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F6A" w:rsidRPr="007F3D25" w:rsidRDefault="00B67D5E" w:rsidP="00B67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D25">
        <w:rPr>
          <w:rFonts w:ascii="Times New Roman" w:hAnsi="Times New Roman" w:cs="Times New Roman"/>
          <w:b/>
          <w:sz w:val="24"/>
          <w:szCs w:val="24"/>
        </w:rPr>
        <w:t>METHOD FOR EFFECTING PARETO EFFICENT SYSTEM IN DISPROPORTIONATE STRUCTURAL OF MULTI-LEVEL TREE SYSTEMS</w:t>
      </w:r>
    </w:p>
    <w:p w:rsidR="00B67D5E" w:rsidRDefault="00B67D5E" w:rsidP="00EC3F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C3F6A" w:rsidRPr="00EC3F6A" w:rsidRDefault="00EC3F6A" w:rsidP="005009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3F6A">
        <w:rPr>
          <w:rFonts w:ascii="Times New Roman" w:hAnsi="Times New Roman" w:cs="Times New Roman"/>
          <w:sz w:val="24"/>
          <w:szCs w:val="24"/>
        </w:rPr>
        <w:t xml:space="preserve">DESCRIPTION OF INVENTION </w:t>
      </w:r>
      <w:bookmarkStart w:id="0" w:name="_GoBack"/>
      <w:bookmarkEnd w:id="0"/>
    </w:p>
    <w:p w:rsidR="00EC3F6A" w:rsidRPr="00666B89" w:rsidRDefault="00EC3F6A" w:rsidP="00EC3F6A">
      <w:pPr>
        <w:spacing w:line="360" w:lineRule="auto"/>
        <w:rPr>
          <w:rFonts w:cstheme="minorHAnsi"/>
          <w:sz w:val="24"/>
          <w:szCs w:val="24"/>
        </w:rPr>
      </w:pPr>
      <w:r w:rsidRPr="00666B89">
        <w:rPr>
          <w:rFonts w:cstheme="minorHAnsi"/>
          <w:sz w:val="24"/>
          <w:szCs w:val="24"/>
        </w:rPr>
        <w:t xml:space="preserve">Introduction </w:t>
      </w:r>
    </w:p>
    <w:p w:rsidR="00EC3F6A" w:rsidRPr="00EC3F6A" w:rsidRDefault="00EC3F6A" w:rsidP="00C857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F6A">
        <w:rPr>
          <w:rFonts w:ascii="Times New Roman" w:hAnsi="Times New Roman" w:cs="Times New Roman"/>
          <w:sz w:val="24"/>
          <w:szCs w:val="24"/>
        </w:rPr>
        <w:t>Here in, disclosing intellectual property know-how is use for mitigating</w:t>
      </w:r>
      <w:r w:rsidR="007A1D87">
        <w:rPr>
          <w:rFonts w:ascii="Times New Roman" w:hAnsi="Times New Roman" w:cs="Times New Roman"/>
          <w:sz w:val="24"/>
          <w:szCs w:val="24"/>
        </w:rPr>
        <w:t xml:space="preserve"> </w:t>
      </w:r>
      <w:r w:rsidRPr="00EC3F6A">
        <w:rPr>
          <w:rFonts w:ascii="Times New Roman" w:hAnsi="Times New Roman" w:cs="Times New Roman"/>
          <w:sz w:val="24"/>
          <w:szCs w:val="24"/>
        </w:rPr>
        <w:t>obstacles of exponential broadening base logic, inherent in multi-levels tree formation systems, to deriving Pareto efficient system solutions for schedulin</w:t>
      </w:r>
      <w:r>
        <w:rPr>
          <w:rFonts w:ascii="Times New Roman" w:hAnsi="Times New Roman" w:cs="Times New Roman"/>
          <w:sz w:val="24"/>
          <w:szCs w:val="24"/>
        </w:rPr>
        <w:t xml:space="preserve">g fair leveraging </w:t>
      </w:r>
      <w:r w:rsidR="007A1D87">
        <w:rPr>
          <w:rFonts w:ascii="Times New Roman" w:hAnsi="Times New Roman" w:cs="Times New Roman"/>
          <w:sz w:val="24"/>
          <w:szCs w:val="24"/>
        </w:rPr>
        <w:t>treatment frequencies</w:t>
      </w:r>
      <w:r w:rsidRPr="00EC3F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3F6A" w:rsidRPr="00EC3F6A" w:rsidRDefault="00EC3F6A" w:rsidP="00C857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F6A">
        <w:rPr>
          <w:rFonts w:ascii="Times New Roman" w:hAnsi="Times New Roman" w:cs="Times New Roman"/>
          <w:sz w:val="24"/>
          <w:szCs w:val="24"/>
        </w:rPr>
        <w:t xml:space="preserve">The disclosing intellectual property know-how is </w:t>
      </w:r>
      <w:proofErr w:type="spellStart"/>
      <w:r w:rsidRPr="00EC3F6A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EC3F6A">
        <w:rPr>
          <w:rFonts w:ascii="Times New Roman" w:hAnsi="Times New Roman" w:cs="Times New Roman"/>
          <w:sz w:val="24"/>
          <w:szCs w:val="24"/>
        </w:rPr>
        <w:t xml:space="preserve"> for working with pools of leveraging contributors, starting with the minimum age of eighteen (18) year old,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F6A">
        <w:rPr>
          <w:rFonts w:ascii="Times New Roman" w:hAnsi="Times New Roman" w:cs="Times New Roman"/>
          <w:sz w:val="24"/>
          <w:szCs w:val="24"/>
        </w:rPr>
        <w:t xml:space="preserve">to applying age ranges interval tabulations, and to forming typical relational multi-levels tree </w:t>
      </w:r>
      <w:r>
        <w:rPr>
          <w:rFonts w:ascii="Times New Roman" w:hAnsi="Times New Roman" w:cs="Times New Roman"/>
          <w:sz w:val="24"/>
          <w:szCs w:val="24"/>
        </w:rPr>
        <w:t xml:space="preserve">formation </w:t>
      </w:r>
      <w:r w:rsidRPr="00EC3F6A">
        <w:rPr>
          <w:rFonts w:ascii="Times New Roman" w:hAnsi="Times New Roman" w:cs="Times New Roman"/>
          <w:sz w:val="24"/>
          <w:szCs w:val="24"/>
        </w:rPr>
        <w:t xml:space="preserve">systems. </w:t>
      </w:r>
    </w:p>
    <w:p w:rsidR="00EC3F6A" w:rsidRPr="00EC3F6A" w:rsidRDefault="00EC3F6A" w:rsidP="00C857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F6A">
        <w:rPr>
          <w:rFonts w:ascii="Times New Roman" w:hAnsi="Times New Roman" w:cs="Times New Roman"/>
          <w:sz w:val="24"/>
          <w:szCs w:val="24"/>
        </w:rPr>
        <w:t xml:space="preserve">In order to mitigate obstacles of exponential broadening base logic, inherent in multi-levels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EC3F6A">
        <w:rPr>
          <w:rFonts w:ascii="Times New Roman" w:hAnsi="Times New Roman" w:cs="Times New Roman"/>
          <w:sz w:val="24"/>
          <w:szCs w:val="24"/>
        </w:rPr>
        <w:t xml:space="preserve">ree formation systems, the disclosing intellectual property know-how instructs applying periodical re-assigning of each leveraging contributor into a </w:t>
      </w:r>
      <w:r>
        <w:rPr>
          <w:rFonts w:ascii="Times New Roman" w:hAnsi="Times New Roman" w:cs="Times New Roman"/>
          <w:sz w:val="24"/>
          <w:szCs w:val="24"/>
        </w:rPr>
        <w:t xml:space="preserve">new position. Whereby these </w:t>
      </w:r>
      <w:r w:rsidRPr="00EC3F6A">
        <w:rPr>
          <w:rFonts w:ascii="Times New Roman" w:hAnsi="Times New Roman" w:cs="Times New Roman"/>
          <w:sz w:val="24"/>
          <w:szCs w:val="24"/>
        </w:rPr>
        <w:t>periodical position re-assignments performed during subsequent contributors' age advancements, would release every leveraging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F6A">
        <w:rPr>
          <w:rFonts w:ascii="Times New Roman" w:hAnsi="Times New Roman" w:cs="Times New Roman"/>
          <w:sz w:val="24"/>
          <w:szCs w:val="24"/>
        </w:rPr>
        <w:t xml:space="preserve">contributor from respective contributing positions, to resume respective scheduled qualifying positions. </w:t>
      </w:r>
    </w:p>
    <w:p w:rsidR="00EC3F6A" w:rsidRPr="00EC3F6A" w:rsidRDefault="00EC3F6A" w:rsidP="00C857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F6A">
        <w:rPr>
          <w:rFonts w:ascii="Times New Roman" w:hAnsi="Times New Roman" w:cs="Times New Roman"/>
          <w:sz w:val="24"/>
          <w:szCs w:val="24"/>
        </w:rPr>
        <w:t>In order to manage obstacles of next insurmountable incr</w:t>
      </w:r>
      <w:r>
        <w:rPr>
          <w:rFonts w:ascii="Times New Roman" w:hAnsi="Times New Roman" w:cs="Times New Roman"/>
          <w:sz w:val="24"/>
          <w:szCs w:val="24"/>
        </w:rPr>
        <w:t xml:space="preserve">emental in multi-levels tree </w:t>
      </w:r>
      <w:r w:rsidRPr="00EC3F6A">
        <w:rPr>
          <w:rFonts w:ascii="Times New Roman" w:hAnsi="Times New Roman" w:cs="Times New Roman"/>
          <w:sz w:val="24"/>
          <w:szCs w:val="24"/>
        </w:rPr>
        <w:t xml:space="preserve">formation systems, the disclosing intellectual property know-how instructs the constructing of adjacent optimal multi-levels tree formations, having guided by a levels strengths analysis chart constructed. </w:t>
      </w:r>
    </w:p>
    <w:p w:rsidR="0005134D" w:rsidRPr="00EC3F6A" w:rsidRDefault="00EC3F6A" w:rsidP="00C857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F6A">
        <w:rPr>
          <w:rFonts w:ascii="Times New Roman" w:hAnsi="Times New Roman" w:cs="Times New Roman"/>
          <w:sz w:val="24"/>
          <w:szCs w:val="24"/>
        </w:rPr>
        <w:t xml:space="preserve">In order to construct the desired adjacent optimal multi-levels </w:t>
      </w:r>
      <w:r>
        <w:rPr>
          <w:rFonts w:ascii="Times New Roman" w:hAnsi="Times New Roman" w:cs="Times New Roman"/>
          <w:sz w:val="24"/>
          <w:szCs w:val="24"/>
        </w:rPr>
        <w:t xml:space="preserve">tree formation systems, the </w:t>
      </w:r>
      <w:r w:rsidRPr="00EC3F6A">
        <w:rPr>
          <w:rFonts w:ascii="Times New Roman" w:hAnsi="Times New Roman" w:cs="Times New Roman"/>
          <w:sz w:val="24"/>
          <w:szCs w:val="24"/>
        </w:rPr>
        <w:t>disclosing intellectual property know-how instructs applying of both top/down and adjacent-top/down position's assignment patterns, whereby assigning leveraging contributors into relational multi-levels tree formation systems.</w:t>
      </w:r>
    </w:p>
    <w:sectPr w:rsidR="0005134D" w:rsidRPr="00EC3F6A" w:rsidSect="00500932">
      <w:headerReference w:type="default" r:id="rId6"/>
      <w:pgSz w:w="11906" w:h="16838"/>
      <w:pgMar w:top="1440" w:right="1440" w:bottom="1440" w:left="1440" w:header="709" w:footer="709" w:gutter="0"/>
      <w:lnNumType w:countBy="5" w:restart="newSectio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41D" w:rsidRDefault="0030041D" w:rsidP="00BC60B6">
      <w:pPr>
        <w:spacing w:after="0" w:line="240" w:lineRule="auto"/>
      </w:pPr>
      <w:r>
        <w:separator/>
      </w:r>
    </w:p>
  </w:endnote>
  <w:endnote w:type="continuationSeparator" w:id="0">
    <w:p w:rsidR="0030041D" w:rsidRDefault="0030041D" w:rsidP="00BC6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41D" w:rsidRDefault="0030041D" w:rsidP="00BC60B6">
      <w:pPr>
        <w:spacing w:after="0" w:line="240" w:lineRule="auto"/>
      </w:pPr>
      <w:r>
        <w:separator/>
      </w:r>
    </w:p>
  </w:footnote>
  <w:footnote w:type="continuationSeparator" w:id="0">
    <w:p w:rsidR="0030041D" w:rsidRDefault="0030041D" w:rsidP="00BC6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2594578"/>
      <w:docPartObj>
        <w:docPartGallery w:val="Page Numbers (Top of Page)"/>
        <w:docPartUnique/>
      </w:docPartObj>
    </w:sdtPr>
    <w:sdtEndPr>
      <w:rPr>
        <w:noProof/>
      </w:rPr>
    </w:sdtEndPr>
    <w:sdtContent>
      <w:p w:rsidR="00BC60B6" w:rsidRDefault="00BC60B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3D2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C60B6" w:rsidRDefault="00BC60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AF"/>
    <w:rsid w:val="0005134D"/>
    <w:rsid w:val="001F629D"/>
    <w:rsid w:val="0030041D"/>
    <w:rsid w:val="00420ABC"/>
    <w:rsid w:val="00500932"/>
    <w:rsid w:val="00666B89"/>
    <w:rsid w:val="0067137A"/>
    <w:rsid w:val="007A1D87"/>
    <w:rsid w:val="007F3D25"/>
    <w:rsid w:val="0091611C"/>
    <w:rsid w:val="00931940"/>
    <w:rsid w:val="00932065"/>
    <w:rsid w:val="0098762D"/>
    <w:rsid w:val="009C2671"/>
    <w:rsid w:val="00B20CA3"/>
    <w:rsid w:val="00B570AF"/>
    <w:rsid w:val="00B67D5E"/>
    <w:rsid w:val="00BC4358"/>
    <w:rsid w:val="00BC60B6"/>
    <w:rsid w:val="00C85705"/>
    <w:rsid w:val="00C85B44"/>
    <w:rsid w:val="00D56E28"/>
    <w:rsid w:val="00EC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E27314-7AD9-4296-8509-EB5507B1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500932"/>
  </w:style>
  <w:style w:type="paragraph" w:styleId="Header">
    <w:name w:val="header"/>
    <w:basedOn w:val="Normal"/>
    <w:link w:val="HeaderChar"/>
    <w:uiPriority w:val="99"/>
    <w:unhideWhenUsed/>
    <w:rsid w:val="00BC6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0B6"/>
  </w:style>
  <w:style w:type="paragraph" w:styleId="Footer">
    <w:name w:val="footer"/>
    <w:basedOn w:val="Normal"/>
    <w:link w:val="FooterChar"/>
    <w:uiPriority w:val="99"/>
    <w:unhideWhenUsed/>
    <w:rsid w:val="00BC6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AB4556DC87F4EB4C3819E5CDD9D29" ma:contentTypeVersion="18" ma:contentTypeDescription="Create a new document." ma:contentTypeScope="" ma:versionID="2e47d4c96414c2714223ff8dc5f8cfce">
  <xsd:schema xmlns:xsd="http://www.w3.org/2001/XMLSchema" xmlns:xs="http://www.w3.org/2001/XMLSchema" xmlns:p="http://schemas.microsoft.com/office/2006/metadata/properties" xmlns:ns2="f3b2dedf-f734-4089-bfd4-7a18970b11c7" xmlns:ns3="fbae087e-01f0-4762-9817-6c4665701ca4" targetNamespace="http://schemas.microsoft.com/office/2006/metadata/properties" ma:root="true" ma:fieldsID="0e68206870e70de1a7cb9a0886216956" ns2:_="" ns3:_="">
    <xsd:import namespace="f3b2dedf-f734-4089-bfd4-7a18970b11c7"/>
    <xsd:import namespace="fbae087e-01f0-4762-9817-6c466570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2dedf-f734-4089-bfd4-7a18970b1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37b7d3-016e-4e63-b26a-a2ebbe24b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e087e-01f0-4762-9817-6c466570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b06357-7268-4d14-af67-1a093db79f6b}" ma:internalName="TaxCatchAll" ma:showField="CatchAllData" ma:web="fbae087e-01f0-4762-9817-6c4665701c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84F2E3-B0E7-406C-AF11-C7920973B9B1}"/>
</file>

<file path=customXml/itemProps2.xml><?xml version="1.0" encoding="utf-8"?>
<ds:datastoreItem xmlns:ds="http://schemas.openxmlformats.org/officeDocument/2006/customXml" ds:itemID="{A203F7DE-8413-40BF-A869-1122E4C638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Compass</dc:creator>
  <cp:keywords/>
  <dc:description/>
  <cp:lastModifiedBy>Compass</cp:lastModifiedBy>
  <cp:revision>4</cp:revision>
  <dcterms:created xsi:type="dcterms:W3CDTF">2024-04-27T13:31:00Z</dcterms:created>
  <dcterms:modified xsi:type="dcterms:W3CDTF">2024-07-15T16:20:00Z</dcterms:modified>
</cp:coreProperties>
</file>