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6B1CE" w14:textId="76C25C6F" w:rsidR="00C82349" w:rsidRDefault="00114C8A">
      <w:pPr>
        <w:pStyle w:val="ParaNumbered1"/>
        <w:numPr>
          <w:ilvl w:val="0"/>
          <w:numId w:val="0"/>
        </w:numPr>
        <w:spacing w:before="120"/>
        <w:jc w:val="both"/>
        <w:rPr>
          <w:b/>
          <w:bCs/>
        </w:rPr>
      </w:pPr>
      <w:bookmarkStart w:id="0" w:name="_Ref115504035"/>
      <w:r>
        <w:rPr>
          <w:b/>
          <w:bCs/>
        </w:rPr>
        <w:t>WHAT IS CLAIMED IS:</w:t>
      </w:r>
    </w:p>
    <w:p w14:paraId="0D24E5A8" w14:textId="5A8DE425" w:rsidR="005F022C" w:rsidRPr="005F022C" w:rsidRDefault="005F022C" w:rsidP="005F022C">
      <w:pPr>
        <w:pStyle w:val="PatAppNumbered1"/>
        <w:jc w:val="left"/>
        <w:rPr>
          <w:b w:val="0"/>
          <w:u w:val="none"/>
        </w:rPr>
      </w:pPr>
      <w:r>
        <w:rPr>
          <w:b w:val="0"/>
          <w:u w:val="none"/>
        </w:rPr>
        <w:t>1</w:t>
      </w:r>
      <w:proofErr w:type="gramStart"/>
      <w:r>
        <w:rPr>
          <w:b w:val="0"/>
          <w:u w:val="none"/>
        </w:rPr>
        <w:t xml:space="preserve">. </w:t>
      </w:r>
      <w:r>
        <w:rPr>
          <w:b w:val="0"/>
          <w:u w:val="none"/>
        </w:rPr>
        <w:tab/>
        <w:t>A</w:t>
      </w:r>
      <w:proofErr w:type="gramEnd"/>
      <w:r>
        <w:rPr>
          <w:b w:val="0"/>
          <w:u w:val="none"/>
        </w:rPr>
        <w:t xml:space="preserve"> compound of Formula (I): </w:t>
      </w:r>
    </w:p>
    <w:p w14:paraId="5B8B0B83" w14:textId="77777777" w:rsidR="005F022C" w:rsidRDefault="005F022C" w:rsidP="005F022C">
      <w:pPr>
        <w:pStyle w:val="ParaNumbered1"/>
        <w:numPr>
          <w:ilvl w:val="0"/>
          <w:numId w:val="0"/>
        </w:numPr>
        <w:jc w:val="center"/>
      </w:pPr>
      <w:r>
        <w:rPr>
          <w:noProof/>
        </w:rPr>
        <w:drawing>
          <wp:inline distT="0" distB="0" distL="0" distR="0" wp14:anchorId="511168B8" wp14:editId="23EB3ECD">
            <wp:extent cx="1123950" cy="1095375"/>
            <wp:effectExtent l="0" t="0" r="0" b="9525"/>
            <wp:docPr id="5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1095375"/>
                    </a:xfrm>
                    <a:prstGeom prst="rect">
                      <a:avLst/>
                    </a:prstGeom>
                    <a:noFill/>
                    <a:ln>
                      <a:noFill/>
                    </a:ln>
                  </pic:spPr>
                </pic:pic>
              </a:graphicData>
            </a:graphic>
          </wp:inline>
        </w:drawing>
      </w:r>
    </w:p>
    <w:p w14:paraId="00458440" w14:textId="77777777" w:rsidR="005F022C" w:rsidRDefault="005F022C" w:rsidP="005F022C">
      <w:pPr>
        <w:pStyle w:val="ParaNumbered1"/>
        <w:numPr>
          <w:ilvl w:val="0"/>
          <w:numId w:val="0"/>
        </w:numPr>
        <w:jc w:val="center"/>
      </w:pPr>
      <w:r>
        <w:t>(I)</w:t>
      </w:r>
    </w:p>
    <w:p w14:paraId="05EF2EB2" w14:textId="77777777" w:rsidR="005F022C" w:rsidRDefault="005F022C" w:rsidP="005F022C">
      <w:pPr>
        <w:pStyle w:val="ParaNumbered1"/>
        <w:numPr>
          <w:ilvl w:val="0"/>
          <w:numId w:val="0"/>
        </w:numPr>
        <w:spacing w:after="0"/>
        <w:ind w:left="360" w:hanging="360"/>
      </w:pPr>
      <w:r>
        <w:t>wherein</w:t>
      </w:r>
    </w:p>
    <w:p w14:paraId="43DF12EB" w14:textId="7063FF17" w:rsidR="005F022C" w:rsidRDefault="005F022C" w:rsidP="001175E5">
      <w:pPr>
        <w:pStyle w:val="ParaNumbered1"/>
        <w:numPr>
          <w:ilvl w:val="0"/>
          <w:numId w:val="0"/>
        </w:numPr>
        <w:spacing w:after="0"/>
        <w:ind w:left="360" w:hanging="360"/>
        <w:jc w:val="both"/>
      </w:pPr>
      <w:r>
        <w:t>R</w:t>
      </w:r>
      <w:r>
        <w:rPr>
          <w:vertAlign w:val="superscript"/>
        </w:rPr>
        <w:t>1</w:t>
      </w:r>
      <w:r>
        <w:t xml:space="preserve"> is -NR</w:t>
      </w:r>
      <w:r>
        <w:rPr>
          <w:vertAlign w:val="superscript"/>
        </w:rPr>
        <w:t>3a</w:t>
      </w:r>
      <w:r>
        <w:t>R</w:t>
      </w:r>
      <w:r>
        <w:rPr>
          <w:vertAlign w:val="superscript"/>
        </w:rPr>
        <w:t>3</w:t>
      </w:r>
      <w:r>
        <w:t>, -NR</w:t>
      </w:r>
      <w:r>
        <w:rPr>
          <w:vertAlign w:val="superscript"/>
        </w:rPr>
        <w:t>4</w:t>
      </w:r>
      <w:r>
        <w:t>C(O)R</w:t>
      </w:r>
      <w:r>
        <w:rPr>
          <w:vertAlign w:val="superscript"/>
        </w:rPr>
        <w:t>4a</w:t>
      </w:r>
      <w:r>
        <w:t>, -CH</w:t>
      </w:r>
      <w:r>
        <w:rPr>
          <w:vertAlign w:val="subscript"/>
        </w:rPr>
        <w:t>2</w:t>
      </w:r>
      <w:r>
        <w:t>NR</w:t>
      </w:r>
      <w:r>
        <w:rPr>
          <w:vertAlign w:val="superscript"/>
        </w:rPr>
        <w:t>4</w:t>
      </w:r>
      <w:r>
        <w:t>C(O)R</w:t>
      </w:r>
      <w:r>
        <w:rPr>
          <w:vertAlign w:val="superscript"/>
        </w:rPr>
        <w:t>4a</w:t>
      </w:r>
      <w:r>
        <w:t>, heteroaryl, -CH</w:t>
      </w:r>
      <w:r>
        <w:rPr>
          <w:vertAlign w:val="subscript"/>
        </w:rPr>
        <w:t>2</w:t>
      </w:r>
      <w:r>
        <w:t>NH</w:t>
      </w:r>
      <w:r>
        <w:rPr>
          <w:vertAlign w:val="subscript"/>
        </w:rPr>
        <w:t>2</w:t>
      </w:r>
      <w:r>
        <w:t>, -CH</w:t>
      </w:r>
      <w:r>
        <w:rPr>
          <w:vertAlign w:val="subscript"/>
        </w:rPr>
        <w:t>2</w:t>
      </w:r>
      <w:r>
        <w:t>CH</w:t>
      </w:r>
      <w:r>
        <w:rPr>
          <w:vertAlign w:val="subscript"/>
        </w:rPr>
        <w:t>2</w:t>
      </w:r>
      <w:r>
        <w:t>NH</w:t>
      </w:r>
      <w:r>
        <w:rPr>
          <w:vertAlign w:val="subscript"/>
        </w:rPr>
        <w:t>2</w:t>
      </w:r>
      <w:r>
        <w:t>,</w:t>
      </w:r>
      <w:r>
        <w:rPr>
          <w:vertAlign w:val="subscript"/>
        </w:rPr>
        <w:t xml:space="preserve"> </w:t>
      </w:r>
      <w:r w:rsidR="001175E5">
        <w:rPr>
          <w:vertAlign w:val="subscript"/>
        </w:rPr>
        <w:br/>
      </w:r>
      <w:r>
        <w:t>-CH</w:t>
      </w:r>
      <w:r>
        <w:rPr>
          <w:vertAlign w:val="subscript"/>
        </w:rPr>
        <w:t>2</w:t>
      </w:r>
      <w:r>
        <w:t>NH</w:t>
      </w:r>
      <w:r>
        <w:rPr>
          <w:vertAlign w:val="subscript"/>
        </w:rPr>
        <w:t>3</w:t>
      </w:r>
      <w:r>
        <w:rPr>
          <w:vertAlign w:val="superscript"/>
        </w:rPr>
        <w:t>+</w:t>
      </w:r>
      <w:r>
        <w:t>, -CH</w:t>
      </w:r>
      <w:r>
        <w:rPr>
          <w:vertAlign w:val="subscript"/>
        </w:rPr>
        <w:t>2</w:t>
      </w:r>
      <w:r>
        <w:t>CH</w:t>
      </w:r>
      <w:r>
        <w:rPr>
          <w:vertAlign w:val="subscript"/>
        </w:rPr>
        <w:t>2</w:t>
      </w:r>
      <w:r>
        <w:t>NH</w:t>
      </w:r>
      <w:r>
        <w:rPr>
          <w:vertAlign w:val="subscript"/>
        </w:rPr>
        <w:t>3</w:t>
      </w:r>
      <w:r>
        <w:rPr>
          <w:vertAlign w:val="superscript"/>
        </w:rPr>
        <w:t>+</w:t>
      </w:r>
      <w:r>
        <w:t>, -NR</w:t>
      </w:r>
      <w:r>
        <w:rPr>
          <w:vertAlign w:val="superscript"/>
        </w:rPr>
        <w:t>5</w:t>
      </w:r>
      <w:r>
        <w:t>S(O)</w:t>
      </w:r>
      <w:r>
        <w:rPr>
          <w:vertAlign w:val="subscript"/>
        </w:rPr>
        <w:t>2</w:t>
      </w:r>
      <w:r>
        <w:t>R</w:t>
      </w:r>
      <w:r>
        <w:rPr>
          <w:vertAlign w:val="superscript"/>
        </w:rPr>
        <w:t>5a</w:t>
      </w:r>
      <w:r>
        <w:t>, -CH</w:t>
      </w:r>
      <w:r>
        <w:rPr>
          <w:vertAlign w:val="subscript"/>
        </w:rPr>
        <w:t>2</w:t>
      </w:r>
      <w:r>
        <w:t>NR</w:t>
      </w:r>
      <w:r>
        <w:rPr>
          <w:vertAlign w:val="superscript"/>
        </w:rPr>
        <w:t>5</w:t>
      </w:r>
      <w:r>
        <w:t>S(O)</w:t>
      </w:r>
      <w:r>
        <w:rPr>
          <w:vertAlign w:val="subscript"/>
        </w:rPr>
        <w:t>2</w:t>
      </w:r>
      <w:r>
        <w:t>R</w:t>
      </w:r>
      <w:r>
        <w:rPr>
          <w:vertAlign w:val="superscript"/>
        </w:rPr>
        <w:t>5a</w:t>
      </w:r>
      <w:r>
        <w:t>, -NR</w:t>
      </w:r>
      <w:r>
        <w:rPr>
          <w:vertAlign w:val="superscript"/>
        </w:rPr>
        <w:t>6</w:t>
      </w:r>
      <w:r>
        <w:t>C(O)NR</w:t>
      </w:r>
      <w:r>
        <w:rPr>
          <w:vertAlign w:val="superscript"/>
        </w:rPr>
        <w:t>6a</w:t>
      </w:r>
      <w:r>
        <w:t>R</w:t>
      </w:r>
      <w:r>
        <w:rPr>
          <w:vertAlign w:val="superscript"/>
        </w:rPr>
        <w:t>6b</w:t>
      </w:r>
      <w:r>
        <w:t xml:space="preserve">, </w:t>
      </w:r>
      <w:r>
        <w:br/>
        <w:t>-CH</w:t>
      </w:r>
      <w:r>
        <w:rPr>
          <w:vertAlign w:val="subscript"/>
        </w:rPr>
        <w:t>2</w:t>
      </w:r>
      <w:r>
        <w:t>NR</w:t>
      </w:r>
      <w:r>
        <w:rPr>
          <w:vertAlign w:val="superscript"/>
        </w:rPr>
        <w:t>6</w:t>
      </w:r>
      <w:r>
        <w:t>C(O)NR</w:t>
      </w:r>
      <w:r>
        <w:rPr>
          <w:vertAlign w:val="superscript"/>
        </w:rPr>
        <w:t>6a</w:t>
      </w:r>
      <w:r>
        <w:t>R</w:t>
      </w:r>
      <w:r>
        <w:rPr>
          <w:vertAlign w:val="superscript"/>
        </w:rPr>
        <w:t>6b</w:t>
      </w:r>
      <w:r>
        <w:t>, -NR</w:t>
      </w:r>
      <w:r>
        <w:rPr>
          <w:vertAlign w:val="superscript"/>
        </w:rPr>
        <w:t>8</w:t>
      </w:r>
      <w:r>
        <w:t>C(O)OR</w:t>
      </w:r>
      <w:r>
        <w:rPr>
          <w:vertAlign w:val="superscript"/>
        </w:rPr>
        <w:t>8a</w:t>
      </w:r>
      <w:r w:rsidRPr="002B3C3E">
        <w:t xml:space="preserve">, or </w:t>
      </w:r>
      <w:r>
        <w:t>-CH</w:t>
      </w:r>
      <w:r>
        <w:rPr>
          <w:vertAlign w:val="subscript"/>
        </w:rPr>
        <w:t>2</w:t>
      </w:r>
      <w:r>
        <w:t>NR</w:t>
      </w:r>
      <w:r>
        <w:rPr>
          <w:vertAlign w:val="superscript"/>
        </w:rPr>
        <w:t>8</w:t>
      </w:r>
      <w:r>
        <w:t>C(O)</w:t>
      </w:r>
      <w:proofErr w:type="gramStart"/>
      <w:r>
        <w:t>OR</w:t>
      </w:r>
      <w:r>
        <w:rPr>
          <w:vertAlign w:val="superscript"/>
        </w:rPr>
        <w:t>8a</w:t>
      </w:r>
      <w:r>
        <w:t>;</w:t>
      </w:r>
      <w:proofErr w:type="gramEnd"/>
      <w:r>
        <w:t xml:space="preserve"> </w:t>
      </w:r>
    </w:p>
    <w:p w14:paraId="5FE5A8AE" w14:textId="77777777" w:rsidR="005F022C" w:rsidRDefault="005F022C" w:rsidP="001175E5">
      <w:pPr>
        <w:pStyle w:val="ParaNumbered1"/>
        <w:numPr>
          <w:ilvl w:val="0"/>
          <w:numId w:val="0"/>
        </w:numPr>
        <w:spacing w:after="0"/>
        <w:ind w:left="360" w:hanging="360"/>
        <w:jc w:val="both"/>
      </w:pPr>
      <w:r>
        <w:t>R</w:t>
      </w:r>
      <w:r>
        <w:rPr>
          <w:vertAlign w:val="superscript"/>
        </w:rPr>
        <w:t>2</w:t>
      </w:r>
      <w:r>
        <w:t xml:space="preserve"> is </w:t>
      </w:r>
      <w:r>
        <w:noBreakHyphen/>
        <w:t>NR</w:t>
      </w:r>
      <w:r>
        <w:rPr>
          <w:vertAlign w:val="superscript"/>
        </w:rPr>
        <w:t>7</w:t>
      </w:r>
      <w:r>
        <w:t>C(O)</w:t>
      </w:r>
      <w:proofErr w:type="gramStart"/>
      <w:r>
        <w:t>R</w:t>
      </w:r>
      <w:r>
        <w:rPr>
          <w:vertAlign w:val="superscript"/>
        </w:rPr>
        <w:t>7a</w:t>
      </w:r>
      <w:r>
        <w:t xml:space="preserve">, </w:t>
      </w:r>
      <w:r>
        <w:noBreakHyphen/>
      </w:r>
      <w:proofErr w:type="gramEnd"/>
      <w:r>
        <w:t>NR</w:t>
      </w:r>
      <w:r>
        <w:rPr>
          <w:vertAlign w:val="superscript"/>
        </w:rPr>
        <w:t>7</w:t>
      </w:r>
      <w:r>
        <w:t>S(O)</w:t>
      </w:r>
      <w:r>
        <w:rPr>
          <w:vertAlign w:val="subscript"/>
        </w:rPr>
        <w:t>2</w:t>
      </w:r>
      <w:r>
        <w:t>R</w:t>
      </w:r>
      <w:r>
        <w:rPr>
          <w:vertAlign w:val="superscript"/>
        </w:rPr>
        <w:t>7a</w:t>
      </w:r>
      <w:r>
        <w:t xml:space="preserve">, or </w:t>
      </w:r>
      <w:r>
        <w:noBreakHyphen/>
        <w:t>NR</w:t>
      </w:r>
      <w:r>
        <w:rPr>
          <w:vertAlign w:val="superscript"/>
        </w:rPr>
        <w:t>7</w:t>
      </w:r>
      <w:r>
        <w:t>C(O)</w:t>
      </w:r>
      <w:proofErr w:type="gramStart"/>
      <w:r>
        <w:t>OR</w:t>
      </w:r>
      <w:r>
        <w:rPr>
          <w:vertAlign w:val="superscript"/>
        </w:rPr>
        <w:t>7a</w:t>
      </w:r>
      <w:r>
        <w:t>;</w:t>
      </w:r>
      <w:proofErr w:type="gramEnd"/>
    </w:p>
    <w:p w14:paraId="08851712" w14:textId="77777777" w:rsidR="005F022C" w:rsidRDefault="005F022C" w:rsidP="001175E5">
      <w:pPr>
        <w:pStyle w:val="ParaNumbered1"/>
        <w:numPr>
          <w:ilvl w:val="0"/>
          <w:numId w:val="0"/>
        </w:numPr>
        <w:spacing w:after="0"/>
        <w:ind w:left="360" w:hanging="360"/>
        <w:jc w:val="both"/>
      </w:pPr>
      <w:r>
        <w:t>R</w:t>
      </w:r>
      <w:r>
        <w:rPr>
          <w:vertAlign w:val="superscript"/>
        </w:rPr>
        <w:t>3</w:t>
      </w:r>
      <w:r>
        <w:t xml:space="preserve"> is hydrogen or C</w:t>
      </w:r>
      <w:r>
        <w:rPr>
          <w:vertAlign w:val="subscript"/>
        </w:rPr>
        <w:t>1-</w:t>
      </w:r>
      <w:proofErr w:type="gramStart"/>
      <w:r>
        <w:rPr>
          <w:vertAlign w:val="subscript"/>
        </w:rPr>
        <w:t>6</w:t>
      </w:r>
      <w:r>
        <w:t>alkyl;</w:t>
      </w:r>
      <w:proofErr w:type="gramEnd"/>
    </w:p>
    <w:p w14:paraId="74D2CAAD" w14:textId="77777777" w:rsidR="005F022C" w:rsidRDefault="005F022C" w:rsidP="001175E5">
      <w:pPr>
        <w:pStyle w:val="ParaNumbered1"/>
        <w:numPr>
          <w:ilvl w:val="0"/>
          <w:numId w:val="0"/>
        </w:numPr>
        <w:spacing w:after="0"/>
        <w:ind w:left="360" w:hanging="360"/>
        <w:jc w:val="both"/>
      </w:pPr>
      <w:r>
        <w:t>R</w:t>
      </w:r>
      <w:r>
        <w:rPr>
          <w:vertAlign w:val="superscript"/>
        </w:rPr>
        <w:t>3a</w:t>
      </w:r>
      <w:r>
        <w:t xml:space="preserve"> is hydrogen or C</w:t>
      </w:r>
      <w:r>
        <w:rPr>
          <w:vertAlign w:val="subscript"/>
        </w:rPr>
        <w:t>1-</w:t>
      </w:r>
      <w:proofErr w:type="gramStart"/>
      <w:r>
        <w:rPr>
          <w:vertAlign w:val="subscript"/>
        </w:rPr>
        <w:t>6</w:t>
      </w:r>
      <w:r>
        <w:t>alkyl;</w:t>
      </w:r>
      <w:proofErr w:type="gramEnd"/>
    </w:p>
    <w:p w14:paraId="55B65771" w14:textId="77777777" w:rsidR="005F022C" w:rsidRDefault="005F022C" w:rsidP="001175E5">
      <w:pPr>
        <w:pStyle w:val="ParaNumbered1"/>
        <w:numPr>
          <w:ilvl w:val="0"/>
          <w:numId w:val="0"/>
        </w:numPr>
        <w:spacing w:after="0"/>
        <w:ind w:left="360" w:hanging="360"/>
        <w:jc w:val="both"/>
      </w:pPr>
      <w:r>
        <w:t>R</w:t>
      </w:r>
      <w:r>
        <w:rPr>
          <w:vertAlign w:val="superscript"/>
        </w:rPr>
        <w:t>4</w:t>
      </w:r>
      <w:r>
        <w:t xml:space="preserve"> is hydrogen or C</w:t>
      </w:r>
      <w:r>
        <w:rPr>
          <w:vertAlign w:val="subscript"/>
        </w:rPr>
        <w:t>1-</w:t>
      </w:r>
      <w:proofErr w:type="gramStart"/>
      <w:r>
        <w:rPr>
          <w:vertAlign w:val="subscript"/>
        </w:rPr>
        <w:t>6</w:t>
      </w:r>
      <w:r>
        <w:t>alkyl;</w:t>
      </w:r>
      <w:proofErr w:type="gramEnd"/>
    </w:p>
    <w:p w14:paraId="4F4568FC" w14:textId="167342B2" w:rsidR="005F022C" w:rsidRDefault="005F022C" w:rsidP="001175E5">
      <w:pPr>
        <w:pStyle w:val="ParaNumbered1"/>
        <w:numPr>
          <w:ilvl w:val="0"/>
          <w:numId w:val="0"/>
        </w:numPr>
        <w:spacing w:after="0"/>
        <w:ind w:left="360" w:hanging="360"/>
        <w:jc w:val="both"/>
      </w:pPr>
      <w:r>
        <w:t>R</w:t>
      </w:r>
      <w:r>
        <w:rPr>
          <w:vertAlign w:val="superscript"/>
        </w:rPr>
        <w:t>4a</w:t>
      </w:r>
      <w:r>
        <w:t xml:space="preserve"> is hydrogen; C</w:t>
      </w:r>
      <w:r>
        <w:rPr>
          <w:vertAlign w:val="subscript"/>
        </w:rPr>
        <w:t>1-6</w:t>
      </w:r>
      <w:r>
        <w:t>alkyl; halo-C</w:t>
      </w:r>
      <w:r>
        <w:rPr>
          <w:vertAlign w:val="subscript"/>
        </w:rPr>
        <w:t>1-6</w:t>
      </w:r>
      <w:r>
        <w:t>alkyl; amino-C</w:t>
      </w:r>
      <w:r>
        <w:rPr>
          <w:vertAlign w:val="subscript"/>
        </w:rPr>
        <w:t>1-6</w:t>
      </w:r>
      <w:r>
        <w:t>alkyl; C</w:t>
      </w:r>
      <w:r>
        <w:rPr>
          <w:vertAlign w:val="subscript"/>
        </w:rPr>
        <w:t>1-6</w:t>
      </w:r>
      <w:r>
        <w:t>alkylaminoC</w:t>
      </w:r>
      <w:r>
        <w:rPr>
          <w:vertAlign w:val="subscript"/>
        </w:rPr>
        <w:t>1-6</w:t>
      </w:r>
      <w:r>
        <w:t xml:space="preserve">alkyl; </w:t>
      </w:r>
      <w:r>
        <w:br/>
        <w:t>di-C</w:t>
      </w:r>
      <w:r>
        <w:rPr>
          <w:vertAlign w:val="subscript"/>
        </w:rPr>
        <w:t>1-6</w:t>
      </w:r>
      <w:r>
        <w:t>alkylaminoC</w:t>
      </w:r>
      <w:r>
        <w:rPr>
          <w:vertAlign w:val="subscript"/>
        </w:rPr>
        <w:t>1-6</w:t>
      </w:r>
      <w:r>
        <w:t>alkyl; C</w:t>
      </w:r>
      <w:r>
        <w:rPr>
          <w:vertAlign w:val="subscript"/>
        </w:rPr>
        <w:t>1-6</w:t>
      </w:r>
      <w:r>
        <w:t>alkoxyC</w:t>
      </w:r>
      <w:r>
        <w:rPr>
          <w:vertAlign w:val="subscript"/>
        </w:rPr>
        <w:t>1-6</w:t>
      </w:r>
      <w:r>
        <w:t>alkyl; cycloalkyl optionally substituted with 1, 2, 3, or 4 R</w:t>
      </w:r>
      <w:r>
        <w:rPr>
          <w:vertAlign w:val="superscript"/>
        </w:rPr>
        <w:t>4b</w:t>
      </w:r>
      <w:r>
        <w:t xml:space="preserve"> groups; cycloalkylalkyl</w:t>
      </w:r>
      <w:r w:rsidR="00E81D72" w:rsidRPr="00E81D72">
        <w:t xml:space="preserve"> </w:t>
      </w:r>
      <w:r w:rsidR="00E81D72">
        <w:t>optionally substituted with 1, 2, 3, or 4 R</w:t>
      </w:r>
      <w:r w:rsidR="00E81D72">
        <w:rPr>
          <w:vertAlign w:val="superscript"/>
        </w:rPr>
        <w:t>4b</w:t>
      </w:r>
      <w:r w:rsidR="00E81D72">
        <w:t xml:space="preserve"> groups</w:t>
      </w:r>
      <w:r>
        <w:t>; aryl optionally substituted with 1, 2, 3, or 4 R</w:t>
      </w:r>
      <w:r>
        <w:rPr>
          <w:vertAlign w:val="superscript"/>
        </w:rPr>
        <w:t>4b</w:t>
      </w:r>
      <w:r>
        <w:t xml:space="preserve"> groups; aralkyl where the aryl portion is optionally substituted with 1, 2, 3, or 4 R</w:t>
      </w:r>
      <w:r>
        <w:rPr>
          <w:vertAlign w:val="superscript"/>
        </w:rPr>
        <w:t>4b</w:t>
      </w:r>
      <w:r>
        <w:t xml:space="preserve"> groups; heterocycloalkyl optionally substituted with 1, 2, 3, or 4 R</w:t>
      </w:r>
      <w:r>
        <w:rPr>
          <w:vertAlign w:val="superscript"/>
        </w:rPr>
        <w:t>4b</w:t>
      </w:r>
      <w:r>
        <w:t xml:space="preserve"> groups; heteroaryl optionally substituted with 1, 2, 3, or 4 R</w:t>
      </w:r>
      <w:r>
        <w:rPr>
          <w:vertAlign w:val="superscript"/>
        </w:rPr>
        <w:t>4b</w:t>
      </w:r>
      <w:r>
        <w:t xml:space="preserve"> groups; heteroaralkyl where the heteroaryl portion is optionally substituted with 1, 2, 3, or 4 R</w:t>
      </w:r>
      <w:r>
        <w:rPr>
          <w:vertAlign w:val="superscript"/>
        </w:rPr>
        <w:t>4b</w:t>
      </w:r>
      <w:r>
        <w:t xml:space="preserve"> groups; heterocyclic optionally substituted with 1, 2, 3, or 4 R</w:t>
      </w:r>
      <w:r>
        <w:rPr>
          <w:vertAlign w:val="superscript"/>
        </w:rPr>
        <w:t>4b</w:t>
      </w:r>
      <w:r>
        <w:t xml:space="preserve"> groups; or heterocyclicalkyl where the heterocyclic portion is optionally substituted with 1, 2, 3, or 4 R</w:t>
      </w:r>
      <w:r>
        <w:rPr>
          <w:vertAlign w:val="superscript"/>
        </w:rPr>
        <w:t>4b</w:t>
      </w:r>
      <w:r>
        <w:t xml:space="preserve"> groups;</w:t>
      </w:r>
    </w:p>
    <w:p w14:paraId="1EBE5403" w14:textId="77777777" w:rsidR="00EB386C" w:rsidRDefault="00EB386C" w:rsidP="00EB386C">
      <w:pPr>
        <w:pStyle w:val="ParaNumbered1"/>
        <w:numPr>
          <w:ilvl w:val="0"/>
          <w:numId w:val="0"/>
        </w:numPr>
        <w:spacing w:after="0"/>
        <w:ind w:left="360" w:hanging="360"/>
      </w:pPr>
      <w:r>
        <w:t>each of the 1, 2, 3, or 4 R</w:t>
      </w:r>
      <w:r>
        <w:rPr>
          <w:vertAlign w:val="superscript"/>
        </w:rPr>
        <w:t>4b</w:t>
      </w:r>
      <w:r>
        <w:t xml:space="preserve">, </w:t>
      </w:r>
      <w:r w:rsidRPr="00FB5FAC">
        <w:t>when present, is independently C</w:t>
      </w:r>
      <w:r w:rsidRPr="00FB5FAC">
        <w:rPr>
          <w:vertAlign w:val="subscript"/>
        </w:rPr>
        <w:t>1-6</w:t>
      </w:r>
      <w:r w:rsidRPr="00FB5FAC">
        <w:t xml:space="preserve">alkyl, </w:t>
      </w:r>
      <w:r>
        <w:t>hydroxy</w:t>
      </w:r>
      <w:r w:rsidRPr="00FB5FAC">
        <w:t>C</w:t>
      </w:r>
      <w:r w:rsidRPr="00FB5FAC">
        <w:rPr>
          <w:vertAlign w:val="subscript"/>
        </w:rPr>
        <w:t>1-6</w:t>
      </w:r>
      <w:r>
        <w:t xml:space="preserve">alkyloxy, </w:t>
      </w:r>
      <w:r w:rsidRPr="00FB5FAC">
        <w:t>hydroxy, halo, halo-C</w:t>
      </w:r>
      <w:r w:rsidRPr="00FB5FAC">
        <w:rPr>
          <w:vertAlign w:val="subscript"/>
        </w:rPr>
        <w:t>1-6</w:t>
      </w:r>
      <w:r w:rsidRPr="00FB5FAC">
        <w:t>alkyl, C</w:t>
      </w:r>
      <w:r w:rsidRPr="00FB5FAC">
        <w:rPr>
          <w:vertAlign w:val="subscript"/>
        </w:rPr>
        <w:t>1-6</w:t>
      </w:r>
      <w:r>
        <w:t xml:space="preserve">alkoxy, cyano, </w:t>
      </w:r>
      <w:r w:rsidRPr="00FB5FAC">
        <w:t>phenyl</w:t>
      </w:r>
      <w:r>
        <w:t xml:space="preserve">, or heteroaryl; or </w:t>
      </w:r>
    </w:p>
    <w:p w14:paraId="06A9AB8B" w14:textId="1C6A4463" w:rsidR="00EB386C" w:rsidRDefault="00EB386C" w:rsidP="00EB386C">
      <w:pPr>
        <w:pStyle w:val="ParaNumbered1"/>
        <w:numPr>
          <w:ilvl w:val="0"/>
          <w:numId w:val="0"/>
        </w:numPr>
        <w:spacing w:after="0"/>
        <w:ind w:left="360" w:hanging="360"/>
      </w:pPr>
      <w:r>
        <w:t>2 R</w:t>
      </w:r>
      <w:r w:rsidRPr="007A6BBF">
        <w:rPr>
          <w:vertAlign w:val="superscript"/>
        </w:rPr>
        <w:t>4b</w:t>
      </w:r>
      <w:r>
        <w:t xml:space="preserve"> groups, when on the same carbon atom, are taken together to form an oxo group, and the other 2 R</w:t>
      </w:r>
      <w:r w:rsidRPr="008B4D72">
        <w:rPr>
          <w:vertAlign w:val="superscript"/>
        </w:rPr>
        <w:t>4b</w:t>
      </w:r>
      <w:r>
        <w:t xml:space="preserve">, </w:t>
      </w:r>
      <w:r w:rsidRPr="00FB5FAC">
        <w:t>when present,</w:t>
      </w:r>
      <w:r>
        <w:t xml:space="preserve"> are </w:t>
      </w:r>
      <w:r w:rsidRPr="00FB5FAC">
        <w:t>independently C</w:t>
      </w:r>
      <w:r w:rsidRPr="00FB5FAC">
        <w:rPr>
          <w:vertAlign w:val="subscript"/>
        </w:rPr>
        <w:t>1-6</w:t>
      </w:r>
      <w:r w:rsidRPr="00FB5FAC">
        <w:t xml:space="preserve">alkyl, </w:t>
      </w:r>
      <w:r>
        <w:t>hydroxy</w:t>
      </w:r>
      <w:r w:rsidRPr="00FB5FAC">
        <w:t>C</w:t>
      </w:r>
      <w:r w:rsidRPr="00FB5FAC">
        <w:rPr>
          <w:vertAlign w:val="subscript"/>
        </w:rPr>
        <w:t>1-6</w:t>
      </w:r>
      <w:r>
        <w:t xml:space="preserve">alkyloxy, </w:t>
      </w:r>
      <w:r w:rsidRPr="00FB5FAC">
        <w:t>hydroxy, halo, halo-C</w:t>
      </w:r>
      <w:r w:rsidRPr="00FB5FAC">
        <w:rPr>
          <w:vertAlign w:val="subscript"/>
        </w:rPr>
        <w:t>1-6</w:t>
      </w:r>
      <w:r w:rsidRPr="00FB5FAC">
        <w:t>alkyl, C</w:t>
      </w:r>
      <w:r w:rsidRPr="00FB5FAC">
        <w:rPr>
          <w:vertAlign w:val="subscript"/>
        </w:rPr>
        <w:t>1-6</w:t>
      </w:r>
      <w:r>
        <w:t xml:space="preserve">alkoxy, cyano, </w:t>
      </w:r>
      <w:r w:rsidRPr="00FB5FAC">
        <w:t>phenyl</w:t>
      </w:r>
      <w:r>
        <w:t xml:space="preserve">, or heteroaryl; or </w:t>
      </w:r>
    </w:p>
    <w:p w14:paraId="3626ACAB" w14:textId="30A8880B" w:rsidR="00EB386C" w:rsidRPr="00FB5FAC" w:rsidRDefault="00EB386C" w:rsidP="00EB386C">
      <w:pPr>
        <w:pStyle w:val="ParaNumbered1"/>
        <w:numPr>
          <w:ilvl w:val="0"/>
          <w:numId w:val="0"/>
        </w:numPr>
        <w:spacing w:after="0"/>
        <w:ind w:left="360" w:hanging="360"/>
      </w:pPr>
      <w:r>
        <w:t>one pair of two R</w:t>
      </w:r>
      <w:r w:rsidRPr="007A6BBF">
        <w:rPr>
          <w:vertAlign w:val="superscript"/>
        </w:rPr>
        <w:t>4b</w:t>
      </w:r>
      <w:r>
        <w:t xml:space="preserve"> groups are present on one carbon, the second pair of two R</w:t>
      </w:r>
      <w:r w:rsidRPr="009E0FC3">
        <w:rPr>
          <w:vertAlign w:val="superscript"/>
        </w:rPr>
        <w:t>4b</w:t>
      </w:r>
      <w:r>
        <w:t xml:space="preserve"> are present on another carbon, and each pair of R</w:t>
      </w:r>
      <w:r w:rsidRPr="009E0FC3">
        <w:rPr>
          <w:vertAlign w:val="superscript"/>
        </w:rPr>
        <w:t>4b</w:t>
      </w:r>
      <w:r>
        <w:t xml:space="preserve"> are taken together to form an oxo </w:t>
      </w:r>
      <w:proofErr w:type="gramStart"/>
      <w:r>
        <w:t>group</w:t>
      </w:r>
      <w:r w:rsidRPr="00FB5FAC">
        <w:t>;</w:t>
      </w:r>
      <w:proofErr w:type="gramEnd"/>
    </w:p>
    <w:p w14:paraId="13DF6F75" w14:textId="77777777" w:rsidR="005F022C" w:rsidRPr="00FB5FAC" w:rsidRDefault="005F022C" w:rsidP="005F022C">
      <w:pPr>
        <w:pStyle w:val="ParaNumbered1"/>
        <w:numPr>
          <w:ilvl w:val="0"/>
          <w:numId w:val="0"/>
        </w:numPr>
        <w:spacing w:after="0"/>
        <w:ind w:left="360" w:hanging="360"/>
      </w:pPr>
      <w:r w:rsidRPr="00FB5FAC">
        <w:lastRenderedPageBreak/>
        <w:t>R</w:t>
      </w:r>
      <w:r w:rsidRPr="00FB5FAC">
        <w:rPr>
          <w:vertAlign w:val="superscript"/>
        </w:rPr>
        <w:t>5</w:t>
      </w:r>
      <w:r w:rsidRPr="00FB5FAC">
        <w:t xml:space="preserve"> is hydrogen or C</w:t>
      </w:r>
      <w:r w:rsidRPr="00FB5FAC">
        <w:rPr>
          <w:vertAlign w:val="subscript"/>
        </w:rPr>
        <w:t>1-</w:t>
      </w:r>
      <w:proofErr w:type="gramStart"/>
      <w:r w:rsidRPr="00FB5FAC">
        <w:rPr>
          <w:vertAlign w:val="subscript"/>
        </w:rPr>
        <w:t>6</w:t>
      </w:r>
      <w:r w:rsidRPr="00FB5FAC">
        <w:t>alkyl;</w:t>
      </w:r>
      <w:proofErr w:type="gramEnd"/>
    </w:p>
    <w:p w14:paraId="7DC39CD7" w14:textId="77777777" w:rsidR="005F022C" w:rsidRPr="00FB5FAC" w:rsidRDefault="005F022C" w:rsidP="005F022C">
      <w:pPr>
        <w:pStyle w:val="ParaNumbered1"/>
        <w:numPr>
          <w:ilvl w:val="0"/>
          <w:numId w:val="0"/>
        </w:numPr>
        <w:spacing w:after="0"/>
        <w:ind w:left="360" w:hanging="360"/>
      </w:pPr>
      <w:r w:rsidRPr="00FB5FAC">
        <w:t>R</w:t>
      </w:r>
      <w:r w:rsidRPr="00FB5FAC">
        <w:rPr>
          <w:vertAlign w:val="superscript"/>
        </w:rPr>
        <w:t>5a</w:t>
      </w:r>
      <w:r w:rsidRPr="00FB5FAC">
        <w:t xml:space="preserve"> is heterocycloalkyl, amino, C</w:t>
      </w:r>
      <w:r w:rsidRPr="00FB5FAC">
        <w:rPr>
          <w:vertAlign w:val="subscript"/>
        </w:rPr>
        <w:t>1-6</w:t>
      </w:r>
      <w:r w:rsidRPr="00FB5FAC">
        <w:t>alkylamino, or di- C</w:t>
      </w:r>
      <w:r w:rsidRPr="00FB5FAC">
        <w:rPr>
          <w:vertAlign w:val="subscript"/>
        </w:rPr>
        <w:t>1-</w:t>
      </w:r>
      <w:proofErr w:type="gramStart"/>
      <w:r w:rsidRPr="00FB5FAC">
        <w:rPr>
          <w:vertAlign w:val="subscript"/>
        </w:rPr>
        <w:t>6</w:t>
      </w:r>
      <w:r w:rsidRPr="00FB5FAC">
        <w:t>alkylamino;</w:t>
      </w:r>
      <w:proofErr w:type="gramEnd"/>
    </w:p>
    <w:p w14:paraId="5464CCEE" w14:textId="77777777" w:rsidR="005F022C" w:rsidRPr="00FB5FAC" w:rsidRDefault="005F022C" w:rsidP="005F022C">
      <w:pPr>
        <w:pStyle w:val="ParaNumbered1"/>
        <w:numPr>
          <w:ilvl w:val="0"/>
          <w:numId w:val="0"/>
        </w:numPr>
        <w:spacing w:after="0"/>
        <w:ind w:left="360" w:hanging="360"/>
      </w:pPr>
      <w:r w:rsidRPr="00FB5FAC">
        <w:t>R</w:t>
      </w:r>
      <w:r w:rsidRPr="00FB5FAC">
        <w:rPr>
          <w:vertAlign w:val="superscript"/>
        </w:rPr>
        <w:t>6</w:t>
      </w:r>
      <w:r w:rsidRPr="00FB5FAC">
        <w:t xml:space="preserve"> is hydrogen or C</w:t>
      </w:r>
      <w:r w:rsidRPr="00FB5FAC">
        <w:rPr>
          <w:vertAlign w:val="subscript"/>
        </w:rPr>
        <w:t>1-</w:t>
      </w:r>
      <w:proofErr w:type="gramStart"/>
      <w:r w:rsidRPr="00FB5FAC">
        <w:rPr>
          <w:vertAlign w:val="subscript"/>
        </w:rPr>
        <w:t>6</w:t>
      </w:r>
      <w:r w:rsidRPr="00FB5FAC">
        <w:t>alkyl;</w:t>
      </w:r>
      <w:proofErr w:type="gramEnd"/>
    </w:p>
    <w:p w14:paraId="3A16A4CC" w14:textId="5C79EE83" w:rsidR="005F022C" w:rsidRPr="00FB5FAC" w:rsidRDefault="005F022C" w:rsidP="005F022C">
      <w:pPr>
        <w:pStyle w:val="ParaNumbered1"/>
        <w:numPr>
          <w:ilvl w:val="0"/>
          <w:numId w:val="0"/>
        </w:numPr>
        <w:spacing w:after="0"/>
        <w:ind w:left="360" w:hanging="360"/>
      </w:pPr>
      <w:r w:rsidRPr="00FB5FAC">
        <w:t>R</w:t>
      </w:r>
      <w:r w:rsidRPr="00FB5FAC">
        <w:rPr>
          <w:vertAlign w:val="superscript"/>
        </w:rPr>
        <w:t>6a</w:t>
      </w:r>
      <w:r w:rsidRPr="00FB5FAC">
        <w:t xml:space="preserve"> is hydrogen or C</w:t>
      </w:r>
      <w:r w:rsidRPr="00FB5FAC">
        <w:rPr>
          <w:vertAlign w:val="subscript"/>
        </w:rPr>
        <w:t>1-</w:t>
      </w:r>
      <w:proofErr w:type="gramStart"/>
      <w:r w:rsidRPr="00FB5FAC">
        <w:rPr>
          <w:vertAlign w:val="subscript"/>
        </w:rPr>
        <w:t>6</w:t>
      </w:r>
      <w:r w:rsidRPr="00FB5FAC">
        <w:t>alkyl;</w:t>
      </w:r>
      <w:proofErr w:type="gramEnd"/>
    </w:p>
    <w:p w14:paraId="11BCF3E3" w14:textId="3EB438D7" w:rsidR="005F022C" w:rsidRPr="00FB5FAC" w:rsidRDefault="005F022C" w:rsidP="001175E5">
      <w:pPr>
        <w:pStyle w:val="ParaNumbered1"/>
        <w:numPr>
          <w:ilvl w:val="0"/>
          <w:numId w:val="0"/>
        </w:numPr>
        <w:spacing w:after="0"/>
        <w:ind w:left="360" w:hanging="360"/>
        <w:jc w:val="both"/>
      </w:pPr>
      <w:r w:rsidRPr="00FB5FAC">
        <w:t>R</w:t>
      </w:r>
      <w:r w:rsidRPr="00FB5FAC">
        <w:rPr>
          <w:vertAlign w:val="superscript"/>
        </w:rPr>
        <w:t>6b</w:t>
      </w:r>
      <w:r w:rsidRPr="00FB5FAC">
        <w:t xml:space="preserve"> is hydrogen, C</w:t>
      </w:r>
      <w:r w:rsidRPr="00FB5FAC">
        <w:rPr>
          <w:vertAlign w:val="subscript"/>
        </w:rPr>
        <w:t>1-6</w:t>
      </w:r>
      <w:r w:rsidRPr="00FB5FAC">
        <w:t>alkyl, C</w:t>
      </w:r>
      <w:r w:rsidRPr="00FB5FAC">
        <w:rPr>
          <w:vertAlign w:val="subscript"/>
        </w:rPr>
        <w:t>1-6</w:t>
      </w:r>
      <w:r w:rsidRPr="00FB5FAC">
        <w:t>alkoxy</w:t>
      </w:r>
      <w:r w:rsidR="00F26FB2">
        <w:t>,</w:t>
      </w:r>
      <w:r w:rsidRPr="00FB5FAC">
        <w:t xml:space="preserve"> or </w:t>
      </w:r>
      <w:proofErr w:type="gramStart"/>
      <w:r w:rsidRPr="00FB5FAC">
        <w:t>cycloalkyl;</w:t>
      </w:r>
      <w:proofErr w:type="gramEnd"/>
    </w:p>
    <w:p w14:paraId="18E513C6" w14:textId="77777777" w:rsidR="005F022C" w:rsidRPr="00FB5FAC" w:rsidRDefault="005F022C" w:rsidP="001175E5">
      <w:pPr>
        <w:pStyle w:val="ParaNumbered1"/>
        <w:numPr>
          <w:ilvl w:val="0"/>
          <w:numId w:val="0"/>
        </w:numPr>
        <w:spacing w:after="0"/>
        <w:ind w:left="360" w:hanging="360"/>
        <w:jc w:val="both"/>
      </w:pPr>
      <w:r w:rsidRPr="00FB5FAC">
        <w:t>R</w:t>
      </w:r>
      <w:r w:rsidRPr="00FB5FAC">
        <w:rPr>
          <w:vertAlign w:val="superscript"/>
        </w:rPr>
        <w:t>8</w:t>
      </w:r>
      <w:r w:rsidRPr="00FB5FAC">
        <w:t xml:space="preserve"> is hydrogen or C</w:t>
      </w:r>
      <w:r w:rsidRPr="00FB5FAC">
        <w:rPr>
          <w:vertAlign w:val="subscript"/>
        </w:rPr>
        <w:t>1-</w:t>
      </w:r>
      <w:proofErr w:type="gramStart"/>
      <w:r w:rsidRPr="00FB5FAC">
        <w:rPr>
          <w:vertAlign w:val="subscript"/>
        </w:rPr>
        <w:t>6</w:t>
      </w:r>
      <w:r w:rsidRPr="00FB5FAC">
        <w:t>alkyl;</w:t>
      </w:r>
      <w:proofErr w:type="gramEnd"/>
    </w:p>
    <w:p w14:paraId="27345146" w14:textId="77777777" w:rsidR="005F022C" w:rsidRPr="00FB5FAC" w:rsidRDefault="005F022C" w:rsidP="001175E5">
      <w:pPr>
        <w:pStyle w:val="ParaNumbered1"/>
        <w:numPr>
          <w:ilvl w:val="0"/>
          <w:numId w:val="0"/>
        </w:numPr>
        <w:spacing w:after="0"/>
        <w:ind w:left="360" w:hanging="360"/>
        <w:jc w:val="both"/>
      </w:pPr>
      <w:r w:rsidRPr="00FB5FAC">
        <w:t>R</w:t>
      </w:r>
      <w:r w:rsidRPr="00FB5FAC">
        <w:rPr>
          <w:vertAlign w:val="superscript"/>
        </w:rPr>
        <w:t>8a</w:t>
      </w:r>
      <w:r w:rsidRPr="00FB5FAC">
        <w:t xml:space="preserve"> is hydrogen, C</w:t>
      </w:r>
      <w:r w:rsidRPr="00FB5FAC">
        <w:rPr>
          <w:vertAlign w:val="subscript"/>
        </w:rPr>
        <w:t>1-6</w:t>
      </w:r>
      <w:r w:rsidRPr="00FB5FAC">
        <w:t xml:space="preserve">alkyl, cycloalkyl, or </w:t>
      </w:r>
      <w:proofErr w:type="gramStart"/>
      <w:r w:rsidRPr="00FB5FAC">
        <w:t>phenyl;</w:t>
      </w:r>
      <w:proofErr w:type="gramEnd"/>
    </w:p>
    <w:p w14:paraId="1D1EA2B4" w14:textId="77777777" w:rsidR="005F022C" w:rsidRDefault="005F022C" w:rsidP="001175E5">
      <w:pPr>
        <w:pStyle w:val="ParaNumbered1"/>
        <w:numPr>
          <w:ilvl w:val="0"/>
          <w:numId w:val="0"/>
        </w:numPr>
        <w:spacing w:after="0"/>
        <w:ind w:left="360" w:hanging="360"/>
        <w:jc w:val="both"/>
      </w:pPr>
      <w:r w:rsidRPr="00FB5FAC">
        <w:t>R</w:t>
      </w:r>
      <w:r w:rsidRPr="00FB5FAC">
        <w:rPr>
          <w:vertAlign w:val="superscript"/>
        </w:rPr>
        <w:t>7</w:t>
      </w:r>
      <w:r w:rsidRPr="00FB5FAC">
        <w:t xml:space="preserve"> is hydrogen or C</w:t>
      </w:r>
      <w:r w:rsidRPr="00FB5FAC">
        <w:rPr>
          <w:vertAlign w:val="subscript"/>
        </w:rPr>
        <w:t>1-</w:t>
      </w:r>
      <w:proofErr w:type="gramStart"/>
      <w:r w:rsidRPr="00FB5FAC">
        <w:rPr>
          <w:vertAlign w:val="subscript"/>
        </w:rPr>
        <w:t>6</w:t>
      </w:r>
      <w:r w:rsidRPr="00FB5FAC">
        <w:t>alkyl;</w:t>
      </w:r>
      <w:proofErr w:type="gramEnd"/>
    </w:p>
    <w:p w14:paraId="3B5496AD" w14:textId="77777777" w:rsidR="005F022C" w:rsidRDefault="005F022C" w:rsidP="001175E5">
      <w:pPr>
        <w:pStyle w:val="ParaNumbered1"/>
        <w:numPr>
          <w:ilvl w:val="0"/>
          <w:numId w:val="0"/>
        </w:numPr>
        <w:spacing w:after="0"/>
        <w:ind w:left="360" w:hanging="360"/>
        <w:jc w:val="both"/>
      </w:pPr>
      <w:r>
        <w:t>R</w:t>
      </w:r>
      <w:r>
        <w:rPr>
          <w:vertAlign w:val="superscript"/>
        </w:rPr>
        <w:t>7a</w:t>
      </w:r>
      <w:r>
        <w:t xml:space="preserve"> </w:t>
      </w:r>
      <w:proofErr w:type="gramStart"/>
      <w:r>
        <w:t>is aryl</w:t>
      </w:r>
      <w:proofErr w:type="gramEnd"/>
      <w:r>
        <w:t xml:space="preserve"> optionally substituted with 1, 2, 3, or 4 R</w:t>
      </w:r>
      <w:r>
        <w:rPr>
          <w:vertAlign w:val="superscript"/>
        </w:rPr>
        <w:t>7b</w:t>
      </w:r>
      <w:r>
        <w:t>; heterocyclic optionally substituted with 1, 2, 3, or 4 R</w:t>
      </w:r>
      <w:r>
        <w:rPr>
          <w:vertAlign w:val="superscript"/>
        </w:rPr>
        <w:t>7b</w:t>
      </w:r>
      <w:r>
        <w:t>; or biphenyl optionally substituted with 1, 2, 3, or 4 R</w:t>
      </w:r>
      <w:r>
        <w:rPr>
          <w:vertAlign w:val="superscript"/>
        </w:rPr>
        <w:t>7b</w:t>
      </w:r>
      <w:r>
        <w:t>; and</w:t>
      </w:r>
    </w:p>
    <w:p w14:paraId="37254909" w14:textId="77777777" w:rsidR="005F022C" w:rsidRDefault="005F022C" w:rsidP="001175E5">
      <w:pPr>
        <w:pStyle w:val="ParaNumbered1"/>
        <w:numPr>
          <w:ilvl w:val="0"/>
          <w:numId w:val="0"/>
        </w:numPr>
        <w:spacing w:after="0"/>
        <w:ind w:left="360" w:hanging="360"/>
        <w:jc w:val="both"/>
      </w:pPr>
      <w:r>
        <w:t>each R</w:t>
      </w:r>
      <w:r>
        <w:rPr>
          <w:vertAlign w:val="superscript"/>
        </w:rPr>
        <w:t>7b</w:t>
      </w:r>
      <w:r>
        <w:t>, when present, is independently halo, C</w:t>
      </w:r>
      <w:r>
        <w:rPr>
          <w:vertAlign w:val="subscript"/>
        </w:rPr>
        <w:t>1-6</w:t>
      </w:r>
      <w:r>
        <w:t>alkyl, halo-C</w:t>
      </w:r>
      <w:r>
        <w:rPr>
          <w:vertAlign w:val="subscript"/>
        </w:rPr>
        <w:t>1-6</w:t>
      </w:r>
      <w:r>
        <w:t>alkyl, aryl-C</w:t>
      </w:r>
      <w:r>
        <w:rPr>
          <w:vertAlign w:val="subscript"/>
        </w:rPr>
        <w:t>1-6</w:t>
      </w:r>
      <w:r>
        <w:t>alkyl, hydroxy, C</w:t>
      </w:r>
      <w:r>
        <w:rPr>
          <w:vertAlign w:val="subscript"/>
        </w:rPr>
        <w:t>1-6</w:t>
      </w:r>
      <w:r>
        <w:t>alkoxy, halo-C</w:t>
      </w:r>
      <w:r>
        <w:rPr>
          <w:vertAlign w:val="subscript"/>
        </w:rPr>
        <w:t>1-6</w:t>
      </w:r>
      <w:r>
        <w:t>alkoxy, aryloxy, nitro, C</w:t>
      </w:r>
      <w:r>
        <w:rPr>
          <w:vertAlign w:val="subscript"/>
        </w:rPr>
        <w:t>1-6</w:t>
      </w:r>
      <w:r>
        <w:t>alkylthio, halo-C</w:t>
      </w:r>
      <w:r>
        <w:rPr>
          <w:vertAlign w:val="subscript"/>
        </w:rPr>
        <w:t>1-6</w:t>
      </w:r>
      <w:r>
        <w:t xml:space="preserve">alkylthio, </w:t>
      </w:r>
      <w:r>
        <w:br/>
        <w:t>C</w:t>
      </w:r>
      <w:r>
        <w:rPr>
          <w:vertAlign w:val="subscript"/>
        </w:rPr>
        <w:t>1-6</w:t>
      </w:r>
      <w:r>
        <w:t>alkylsulfinyl, halo-C</w:t>
      </w:r>
      <w:r>
        <w:rPr>
          <w:vertAlign w:val="subscript"/>
        </w:rPr>
        <w:t>1-6</w:t>
      </w:r>
      <w:r>
        <w:t>alkylsulfinyl, C</w:t>
      </w:r>
      <w:r>
        <w:rPr>
          <w:vertAlign w:val="subscript"/>
        </w:rPr>
        <w:t>1-6</w:t>
      </w:r>
      <w:r>
        <w:t>alkylsulfonyl, halo-C</w:t>
      </w:r>
      <w:r>
        <w:rPr>
          <w:vertAlign w:val="subscript"/>
        </w:rPr>
        <w:t>1-6</w:t>
      </w:r>
      <w:r>
        <w:t>alkylsulfonyl, amino, C</w:t>
      </w:r>
      <w:r>
        <w:rPr>
          <w:vertAlign w:val="subscript"/>
        </w:rPr>
        <w:t>1-6</w:t>
      </w:r>
      <w:r>
        <w:t>alkylamino, di-C</w:t>
      </w:r>
      <w:r>
        <w:rPr>
          <w:vertAlign w:val="subscript"/>
        </w:rPr>
        <w:t>1-6</w:t>
      </w:r>
      <w:r>
        <w:t>alkylamino, -C(O)(heterocycloalkyl), phenyl, or cyano; where the aryl in aryloxy and aryl-C</w:t>
      </w:r>
      <w:r>
        <w:rPr>
          <w:vertAlign w:val="subscript"/>
        </w:rPr>
        <w:t>1-6</w:t>
      </w:r>
      <w:r>
        <w:t>alkyl are optionally substituted with 1, 2, or 3 groups independently selected from C</w:t>
      </w:r>
      <w:r>
        <w:rPr>
          <w:vertAlign w:val="subscript"/>
        </w:rPr>
        <w:t>1-6</w:t>
      </w:r>
      <w:r>
        <w:t>alkyl, halo, and halo-C</w:t>
      </w:r>
      <w:r>
        <w:rPr>
          <w:vertAlign w:val="subscript"/>
        </w:rPr>
        <w:t>1-6</w:t>
      </w:r>
      <w:r>
        <w:t>alkyl; or</w:t>
      </w:r>
    </w:p>
    <w:p w14:paraId="2C6F9E1C" w14:textId="77777777" w:rsidR="005F022C" w:rsidRDefault="005F022C" w:rsidP="001175E5">
      <w:pPr>
        <w:pStyle w:val="ParaNumbered1"/>
        <w:numPr>
          <w:ilvl w:val="0"/>
          <w:numId w:val="0"/>
        </w:numPr>
        <w:spacing w:after="0"/>
        <w:ind w:left="360" w:hanging="360"/>
        <w:jc w:val="both"/>
      </w:pPr>
      <w:r>
        <w:t>a pharmaceutically acceptable salt, hydrate, solvate, stereoisomer, tautomer, mixture, or combination thereof.</w:t>
      </w:r>
    </w:p>
    <w:p w14:paraId="73BCD9A4" w14:textId="77777777" w:rsidR="005F022C" w:rsidRPr="005F022C" w:rsidRDefault="005F022C" w:rsidP="005F022C">
      <w:pPr>
        <w:pStyle w:val="PatAppNumbered1"/>
        <w:jc w:val="left"/>
        <w:rPr>
          <w:b w:val="0"/>
          <w:u w:val="none"/>
        </w:rPr>
      </w:pPr>
    </w:p>
    <w:bookmarkEnd w:id="0"/>
    <w:p w14:paraId="7CBD9EE0" w14:textId="47707AAE" w:rsidR="00C82349" w:rsidRDefault="005F022C" w:rsidP="00D4703A">
      <w:pPr>
        <w:spacing w:line="360" w:lineRule="auto"/>
      </w:pPr>
      <w:r>
        <w:t>2</w:t>
      </w:r>
      <w:r w:rsidR="00114C8A">
        <w:t>.</w:t>
      </w:r>
      <w:r w:rsidR="00114C8A">
        <w:tab/>
      </w:r>
      <w:r w:rsidR="00EE5E31">
        <w:t xml:space="preserve">The </w:t>
      </w:r>
      <w:r w:rsidR="00114C8A">
        <w:t xml:space="preserve">Compound of </w:t>
      </w:r>
      <w:r w:rsidR="00EE5E31">
        <w:t xml:space="preserve">claim 1 </w:t>
      </w:r>
    </w:p>
    <w:p w14:paraId="1184EE11" w14:textId="77777777" w:rsidR="00C82349" w:rsidRDefault="00114C8A">
      <w:pPr>
        <w:spacing w:line="360" w:lineRule="auto"/>
        <w:ind w:left="360" w:hanging="360"/>
      </w:pPr>
      <w:r>
        <w:t>wherein</w:t>
      </w:r>
    </w:p>
    <w:p w14:paraId="33ADAADD" w14:textId="66466496" w:rsidR="00C82349" w:rsidRDefault="00114C8A" w:rsidP="001175E5">
      <w:pPr>
        <w:spacing w:line="360" w:lineRule="auto"/>
        <w:ind w:left="360" w:hanging="360"/>
        <w:jc w:val="both"/>
      </w:pPr>
      <w:r w:rsidRPr="003B2D78">
        <w:t>R</w:t>
      </w:r>
      <w:r w:rsidRPr="003B2D78">
        <w:rPr>
          <w:vertAlign w:val="superscript"/>
        </w:rPr>
        <w:t>1</w:t>
      </w:r>
      <w:r w:rsidRPr="003B2D78">
        <w:t xml:space="preserve"> is -NR</w:t>
      </w:r>
      <w:r w:rsidRPr="003B2D78">
        <w:rPr>
          <w:vertAlign w:val="superscript"/>
        </w:rPr>
        <w:t>3a</w:t>
      </w:r>
      <w:r w:rsidRPr="003B2D78">
        <w:t>R</w:t>
      </w:r>
      <w:r w:rsidRPr="003B2D78">
        <w:rPr>
          <w:vertAlign w:val="superscript"/>
        </w:rPr>
        <w:t>3</w:t>
      </w:r>
      <w:r w:rsidRPr="003B2D78">
        <w:t>, -NR</w:t>
      </w:r>
      <w:r w:rsidRPr="003B2D78">
        <w:rPr>
          <w:vertAlign w:val="superscript"/>
        </w:rPr>
        <w:t>4</w:t>
      </w:r>
      <w:r w:rsidRPr="003B2D78">
        <w:t>C(O)R</w:t>
      </w:r>
      <w:r w:rsidRPr="003B2D78">
        <w:rPr>
          <w:vertAlign w:val="superscript"/>
        </w:rPr>
        <w:t>4a</w:t>
      </w:r>
      <w:r w:rsidRPr="003B2D78">
        <w:t xml:space="preserve">, </w:t>
      </w:r>
      <w:r w:rsidR="00371F36">
        <w:t>-CH</w:t>
      </w:r>
      <w:r w:rsidR="00371F36">
        <w:rPr>
          <w:vertAlign w:val="subscript"/>
        </w:rPr>
        <w:t>2</w:t>
      </w:r>
      <w:r w:rsidR="00371F36">
        <w:t>NR</w:t>
      </w:r>
      <w:r w:rsidR="00371F36">
        <w:rPr>
          <w:vertAlign w:val="superscript"/>
        </w:rPr>
        <w:t>4</w:t>
      </w:r>
      <w:r w:rsidR="00371F36">
        <w:t>C(O)R</w:t>
      </w:r>
      <w:r w:rsidR="00371F36">
        <w:rPr>
          <w:vertAlign w:val="superscript"/>
        </w:rPr>
        <w:t>4a</w:t>
      </w:r>
      <w:r w:rsidR="00371F36">
        <w:t xml:space="preserve">, </w:t>
      </w:r>
      <w:r w:rsidRPr="003B2D78">
        <w:t>heteroaryl, -CH</w:t>
      </w:r>
      <w:r w:rsidRPr="003B2D78">
        <w:rPr>
          <w:vertAlign w:val="subscript"/>
        </w:rPr>
        <w:t>2</w:t>
      </w:r>
      <w:r w:rsidRPr="003B2D78">
        <w:t>NH</w:t>
      </w:r>
      <w:r w:rsidRPr="003B2D78">
        <w:rPr>
          <w:vertAlign w:val="subscript"/>
        </w:rPr>
        <w:t>2</w:t>
      </w:r>
      <w:r w:rsidRPr="003B2D78">
        <w:t>, -CH</w:t>
      </w:r>
      <w:r w:rsidRPr="003B2D78">
        <w:rPr>
          <w:vertAlign w:val="subscript"/>
        </w:rPr>
        <w:t>2</w:t>
      </w:r>
      <w:r w:rsidRPr="003B2D78">
        <w:t>CH</w:t>
      </w:r>
      <w:r w:rsidRPr="003B2D78">
        <w:rPr>
          <w:vertAlign w:val="subscript"/>
        </w:rPr>
        <w:t>2</w:t>
      </w:r>
      <w:r w:rsidRPr="003B2D78">
        <w:t>NH</w:t>
      </w:r>
      <w:r w:rsidRPr="003B2D78">
        <w:rPr>
          <w:vertAlign w:val="subscript"/>
        </w:rPr>
        <w:t>2</w:t>
      </w:r>
      <w:r w:rsidRPr="003B2D78">
        <w:t>,</w:t>
      </w:r>
      <w:r w:rsidRPr="003B2D78">
        <w:rPr>
          <w:vertAlign w:val="subscript"/>
        </w:rPr>
        <w:t xml:space="preserve"> </w:t>
      </w:r>
      <w:r w:rsidR="00AF0168">
        <w:rPr>
          <w:vertAlign w:val="subscript"/>
        </w:rPr>
        <w:br/>
      </w:r>
      <w:r w:rsidRPr="003B2D78">
        <w:t>-CH</w:t>
      </w:r>
      <w:r w:rsidRPr="003B2D78">
        <w:rPr>
          <w:vertAlign w:val="subscript"/>
        </w:rPr>
        <w:t>2</w:t>
      </w:r>
      <w:r w:rsidRPr="003B2D78">
        <w:t>NH</w:t>
      </w:r>
      <w:r w:rsidRPr="003B2D78">
        <w:rPr>
          <w:vertAlign w:val="subscript"/>
        </w:rPr>
        <w:t>3</w:t>
      </w:r>
      <w:r w:rsidRPr="003B2D78">
        <w:rPr>
          <w:vertAlign w:val="superscript"/>
        </w:rPr>
        <w:t>+</w:t>
      </w:r>
      <w:r w:rsidRPr="003B2D78">
        <w:t>, -CH</w:t>
      </w:r>
      <w:r w:rsidRPr="003B2D78">
        <w:rPr>
          <w:vertAlign w:val="subscript"/>
        </w:rPr>
        <w:t>2</w:t>
      </w:r>
      <w:r w:rsidRPr="003B2D78">
        <w:t>CH</w:t>
      </w:r>
      <w:r w:rsidRPr="003B2D78">
        <w:rPr>
          <w:vertAlign w:val="subscript"/>
        </w:rPr>
        <w:t>2</w:t>
      </w:r>
      <w:r w:rsidRPr="003B2D78">
        <w:t>NH</w:t>
      </w:r>
      <w:r w:rsidRPr="003B2D78">
        <w:rPr>
          <w:vertAlign w:val="subscript"/>
        </w:rPr>
        <w:t>3</w:t>
      </w:r>
      <w:r w:rsidRPr="003B2D78">
        <w:rPr>
          <w:vertAlign w:val="superscript"/>
        </w:rPr>
        <w:t>+</w:t>
      </w:r>
      <w:r w:rsidRPr="003B2D78">
        <w:t>, -NR</w:t>
      </w:r>
      <w:r w:rsidRPr="003B2D78">
        <w:rPr>
          <w:vertAlign w:val="superscript"/>
        </w:rPr>
        <w:t>5</w:t>
      </w:r>
      <w:r w:rsidRPr="003B2D78">
        <w:t>S(O)</w:t>
      </w:r>
      <w:r w:rsidRPr="003B2D78">
        <w:rPr>
          <w:vertAlign w:val="subscript"/>
        </w:rPr>
        <w:t>2</w:t>
      </w:r>
      <w:r w:rsidRPr="003B2D78">
        <w:t>R</w:t>
      </w:r>
      <w:r w:rsidRPr="003B2D78">
        <w:rPr>
          <w:vertAlign w:val="superscript"/>
        </w:rPr>
        <w:t>5a</w:t>
      </w:r>
      <w:r w:rsidRPr="003B2D78">
        <w:t xml:space="preserve">, </w:t>
      </w:r>
      <w:r w:rsidR="00371F36">
        <w:t>-CH</w:t>
      </w:r>
      <w:r w:rsidR="00371F36">
        <w:rPr>
          <w:vertAlign w:val="subscript"/>
        </w:rPr>
        <w:t>2</w:t>
      </w:r>
      <w:r w:rsidR="00371F36">
        <w:t>NR</w:t>
      </w:r>
      <w:r w:rsidR="00371F36">
        <w:rPr>
          <w:vertAlign w:val="superscript"/>
        </w:rPr>
        <w:t>5</w:t>
      </w:r>
      <w:r w:rsidR="00371F36">
        <w:t>S(O)</w:t>
      </w:r>
      <w:r w:rsidR="00371F36">
        <w:rPr>
          <w:vertAlign w:val="subscript"/>
        </w:rPr>
        <w:t>2</w:t>
      </w:r>
      <w:r w:rsidR="00371F36">
        <w:t>R</w:t>
      </w:r>
      <w:r w:rsidR="00371F36">
        <w:rPr>
          <w:vertAlign w:val="superscript"/>
        </w:rPr>
        <w:t>5a</w:t>
      </w:r>
      <w:r w:rsidR="00371F36">
        <w:t xml:space="preserve">, </w:t>
      </w:r>
      <w:r w:rsidRPr="003B2D78">
        <w:t>-NR</w:t>
      </w:r>
      <w:r w:rsidRPr="003B2D78">
        <w:rPr>
          <w:vertAlign w:val="superscript"/>
        </w:rPr>
        <w:t>6</w:t>
      </w:r>
      <w:r w:rsidRPr="003B2D78">
        <w:t>C(O)NR</w:t>
      </w:r>
      <w:r w:rsidRPr="003B2D78">
        <w:rPr>
          <w:vertAlign w:val="superscript"/>
        </w:rPr>
        <w:t>6a</w:t>
      </w:r>
      <w:r w:rsidRPr="003B2D78">
        <w:t>R</w:t>
      </w:r>
      <w:r w:rsidRPr="003B2D78">
        <w:rPr>
          <w:vertAlign w:val="superscript"/>
        </w:rPr>
        <w:t>6b</w:t>
      </w:r>
      <w:r w:rsidRPr="003B2D78">
        <w:t xml:space="preserve">, </w:t>
      </w:r>
      <w:r w:rsidR="00AF0168">
        <w:br/>
      </w:r>
      <w:r w:rsidR="00371F36">
        <w:t>-CH</w:t>
      </w:r>
      <w:r w:rsidR="00371F36">
        <w:rPr>
          <w:vertAlign w:val="subscript"/>
        </w:rPr>
        <w:t>2</w:t>
      </w:r>
      <w:r w:rsidR="00371F36">
        <w:t>NR</w:t>
      </w:r>
      <w:r w:rsidR="00371F36">
        <w:rPr>
          <w:vertAlign w:val="superscript"/>
        </w:rPr>
        <w:t>6</w:t>
      </w:r>
      <w:r w:rsidR="00371F36">
        <w:t>C(O)NR</w:t>
      </w:r>
      <w:r w:rsidR="00371F36">
        <w:rPr>
          <w:vertAlign w:val="superscript"/>
        </w:rPr>
        <w:t>6a</w:t>
      </w:r>
      <w:r w:rsidR="00371F36">
        <w:t>R</w:t>
      </w:r>
      <w:r w:rsidR="00371F36">
        <w:rPr>
          <w:vertAlign w:val="superscript"/>
        </w:rPr>
        <w:t>6b</w:t>
      </w:r>
      <w:r w:rsidR="00371F36">
        <w:t xml:space="preserve">, </w:t>
      </w:r>
      <w:r w:rsidRPr="003B2D78">
        <w:t>or -NR</w:t>
      </w:r>
      <w:r w:rsidRPr="003B2D78">
        <w:rPr>
          <w:vertAlign w:val="superscript"/>
        </w:rPr>
        <w:t>8</w:t>
      </w:r>
      <w:r w:rsidRPr="003B2D78">
        <w:t>C(O)OR</w:t>
      </w:r>
      <w:r w:rsidRPr="003B2D78">
        <w:rPr>
          <w:vertAlign w:val="superscript"/>
        </w:rPr>
        <w:t>8a</w:t>
      </w:r>
      <w:r w:rsidR="00371F36" w:rsidRPr="002B3C3E">
        <w:t xml:space="preserve">, or </w:t>
      </w:r>
      <w:r w:rsidR="00371F36">
        <w:t>-CH</w:t>
      </w:r>
      <w:r w:rsidR="00371F36">
        <w:rPr>
          <w:vertAlign w:val="subscript"/>
        </w:rPr>
        <w:t>2</w:t>
      </w:r>
      <w:r w:rsidR="00371F36">
        <w:t>NR</w:t>
      </w:r>
      <w:r w:rsidR="00371F36">
        <w:rPr>
          <w:vertAlign w:val="superscript"/>
        </w:rPr>
        <w:t>8</w:t>
      </w:r>
      <w:r w:rsidR="00371F36">
        <w:t>C(O)</w:t>
      </w:r>
      <w:proofErr w:type="gramStart"/>
      <w:r w:rsidR="00371F36">
        <w:t>OR</w:t>
      </w:r>
      <w:r w:rsidR="00371F36">
        <w:rPr>
          <w:vertAlign w:val="superscript"/>
        </w:rPr>
        <w:t>8a</w:t>
      </w:r>
      <w:r w:rsidRPr="003B2D78">
        <w:t>;</w:t>
      </w:r>
      <w:proofErr w:type="gramEnd"/>
      <w:r>
        <w:t xml:space="preserve"> </w:t>
      </w:r>
    </w:p>
    <w:p w14:paraId="2880ABF7" w14:textId="1A70CC21" w:rsidR="00C82349" w:rsidRDefault="00114C8A" w:rsidP="001175E5">
      <w:pPr>
        <w:spacing w:line="360" w:lineRule="auto"/>
        <w:ind w:left="360" w:hanging="360"/>
        <w:jc w:val="both"/>
      </w:pPr>
      <w:r>
        <w:t>R</w:t>
      </w:r>
      <w:r>
        <w:rPr>
          <w:vertAlign w:val="superscript"/>
        </w:rPr>
        <w:t>2</w:t>
      </w:r>
      <w:r>
        <w:t xml:space="preserve"> is </w:t>
      </w:r>
      <w:r>
        <w:noBreakHyphen/>
        <w:t>NR</w:t>
      </w:r>
      <w:r>
        <w:rPr>
          <w:vertAlign w:val="superscript"/>
        </w:rPr>
        <w:t>7</w:t>
      </w:r>
      <w:r>
        <w:t>C(O)</w:t>
      </w:r>
      <w:proofErr w:type="gramStart"/>
      <w:r>
        <w:t>R</w:t>
      </w:r>
      <w:r>
        <w:rPr>
          <w:vertAlign w:val="superscript"/>
        </w:rPr>
        <w:t>7</w:t>
      </w:r>
      <w:r w:rsidR="00306646">
        <w:rPr>
          <w:vertAlign w:val="superscript"/>
        </w:rPr>
        <w:t>a</w:t>
      </w:r>
      <w:r w:rsidR="003B2D78">
        <w:t xml:space="preserve">, </w:t>
      </w:r>
      <w:r w:rsidR="003B2D78">
        <w:noBreakHyphen/>
      </w:r>
      <w:proofErr w:type="gramEnd"/>
      <w:r w:rsidR="003B2D78">
        <w:t>NR</w:t>
      </w:r>
      <w:r w:rsidR="003B2D78">
        <w:rPr>
          <w:vertAlign w:val="superscript"/>
        </w:rPr>
        <w:t>7</w:t>
      </w:r>
      <w:r w:rsidR="003B2D78">
        <w:t>S(O)</w:t>
      </w:r>
      <w:r w:rsidR="003B2D78">
        <w:rPr>
          <w:vertAlign w:val="subscript"/>
        </w:rPr>
        <w:t>2</w:t>
      </w:r>
      <w:r w:rsidR="003B2D78">
        <w:t>R</w:t>
      </w:r>
      <w:r w:rsidR="003B2D78">
        <w:rPr>
          <w:vertAlign w:val="superscript"/>
        </w:rPr>
        <w:t>7a</w:t>
      </w:r>
      <w:r w:rsidR="003B2D78">
        <w:t xml:space="preserve">, or </w:t>
      </w:r>
      <w:r w:rsidR="003B2D78">
        <w:noBreakHyphen/>
        <w:t>NR</w:t>
      </w:r>
      <w:r w:rsidR="003B2D78">
        <w:rPr>
          <w:vertAlign w:val="superscript"/>
        </w:rPr>
        <w:t>7</w:t>
      </w:r>
      <w:r w:rsidR="003B2D78">
        <w:t>C(O)</w:t>
      </w:r>
      <w:proofErr w:type="gramStart"/>
      <w:r w:rsidR="003B2D78">
        <w:t>OR</w:t>
      </w:r>
      <w:r w:rsidR="003B2D78">
        <w:rPr>
          <w:vertAlign w:val="superscript"/>
        </w:rPr>
        <w:t>7a</w:t>
      </w:r>
      <w:r>
        <w:t>;</w:t>
      </w:r>
      <w:proofErr w:type="gramEnd"/>
    </w:p>
    <w:p w14:paraId="6B51E7BD" w14:textId="77777777" w:rsidR="00C82349" w:rsidRDefault="00114C8A" w:rsidP="001175E5">
      <w:pPr>
        <w:spacing w:line="360" w:lineRule="auto"/>
        <w:ind w:left="360" w:hanging="360"/>
        <w:jc w:val="both"/>
      </w:pPr>
      <w:r>
        <w:t>R</w:t>
      </w:r>
      <w:r>
        <w:rPr>
          <w:vertAlign w:val="superscript"/>
        </w:rPr>
        <w:t>3</w:t>
      </w:r>
      <w:r>
        <w:t xml:space="preserve"> is hydrogen or C</w:t>
      </w:r>
      <w:r>
        <w:rPr>
          <w:vertAlign w:val="subscript"/>
        </w:rPr>
        <w:t>1-</w:t>
      </w:r>
      <w:proofErr w:type="gramStart"/>
      <w:r>
        <w:rPr>
          <w:vertAlign w:val="subscript"/>
        </w:rPr>
        <w:t>6</w:t>
      </w:r>
      <w:r>
        <w:t>alkyl;</w:t>
      </w:r>
      <w:proofErr w:type="gramEnd"/>
    </w:p>
    <w:p w14:paraId="403422AA" w14:textId="77777777" w:rsidR="00C82349" w:rsidRDefault="00114C8A" w:rsidP="001175E5">
      <w:pPr>
        <w:spacing w:line="360" w:lineRule="auto"/>
        <w:ind w:left="360" w:hanging="360"/>
        <w:jc w:val="both"/>
      </w:pPr>
      <w:r>
        <w:t>R</w:t>
      </w:r>
      <w:r>
        <w:rPr>
          <w:vertAlign w:val="superscript"/>
        </w:rPr>
        <w:t>3a</w:t>
      </w:r>
      <w:r>
        <w:t xml:space="preserve"> is hydrogen or C</w:t>
      </w:r>
      <w:r>
        <w:rPr>
          <w:vertAlign w:val="subscript"/>
        </w:rPr>
        <w:t>1-</w:t>
      </w:r>
      <w:proofErr w:type="gramStart"/>
      <w:r>
        <w:rPr>
          <w:vertAlign w:val="subscript"/>
        </w:rPr>
        <w:t>6</w:t>
      </w:r>
      <w:r>
        <w:t>alkyl;</w:t>
      </w:r>
      <w:proofErr w:type="gramEnd"/>
    </w:p>
    <w:p w14:paraId="2B22A7E7" w14:textId="77777777" w:rsidR="00C82349" w:rsidRDefault="00114C8A" w:rsidP="001175E5">
      <w:pPr>
        <w:spacing w:line="360" w:lineRule="auto"/>
        <w:ind w:left="360" w:hanging="360"/>
        <w:jc w:val="both"/>
      </w:pPr>
      <w:r>
        <w:t>R</w:t>
      </w:r>
      <w:r>
        <w:rPr>
          <w:vertAlign w:val="superscript"/>
        </w:rPr>
        <w:t>4</w:t>
      </w:r>
      <w:r>
        <w:t xml:space="preserve"> is hydrogen or C</w:t>
      </w:r>
      <w:r>
        <w:rPr>
          <w:vertAlign w:val="subscript"/>
        </w:rPr>
        <w:t>1-</w:t>
      </w:r>
      <w:proofErr w:type="gramStart"/>
      <w:r>
        <w:rPr>
          <w:vertAlign w:val="subscript"/>
        </w:rPr>
        <w:t>6</w:t>
      </w:r>
      <w:r>
        <w:t>alkyl;</w:t>
      </w:r>
      <w:proofErr w:type="gramEnd"/>
    </w:p>
    <w:p w14:paraId="6B902215" w14:textId="799BF01E" w:rsidR="00C82349" w:rsidRDefault="00114C8A" w:rsidP="001175E5">
      <w:pPr>
        <w:spacing w:line="360" w:lineRule="auto"/>
        <w:ind w:left="360" w:hanging="360"/>
        <w:jc w:val="both"/>
      </w:pPr>
      <w:r>
        <w:t>R</w:t>
      </w:r>
      <w:r>
        <w:rPr>
          <w:vertAlign w:val="superscript"/>
        </w:rPr>
        <w:t>4a</w:t>
      </w:r>
      <w:r>
        <w:t xml:space="preserve"> is hydrogen; C</w:t>
      </w:r>
      <w:r>
        <w:rPr>
          <w:vertAlign w:val="subscript"/>
        </w:rPr>
        <w:t>1-6</w:t>
      </w:r>
      <w:r>
        <w:t>alkyl; halo-C</w:t>
      </w:r>
      <w:r>
        <w:rPr>
          <w:vertAlign w:val="subscript"/>
        </w:rPr>
        <w:t>1-6</w:t>
      </w:r>
      <w:r>
        <w:t>alkyl; amino-C</w:t>
      </w:r>
      <w:r>
        <w:rPr>
          <w:vertAlign w:val="subscript"/>
        </w:rPr>
        <w:t>1-6</w:t>
      </w:r>
      <w:r>
        <w:t>alkyl; C</w:t>
      </w:r>
      <w:r>
        <w:rPr>
          <w:vertAlign w:val="subscript"/>
        </w:rPr>
        <w:t>1-6</w:t>
      </w:r>
      <w:r>
        <w:t>alkylaminoC</w:t>
      </w:r>
      <w:r>
        <w:rPr>
          <w:vertAlign w:val="subscript"/>
        </w:rPr>
        <w:t>1-6</w:t>
      </w:r>
      <w:r>
        <w:t xml:space="preserve">alkyl; </w:t>
      </w:r>
      <w:r>
        <w:br/>
        <w:t>di-C</w:t>
      </w:r>
      <w:r>
        <w:rPr>
          <w:vertAlign w:val="subscript"/>
        </w:rPr>
        <w:t>1-6</w:t>
      </w:r>
      <w:r>
        <w:t>alkylaminoC</w:t>
      </w:r>
      <w:r>
        <w:rPr>
          <w:vertAlign w:val="subscript"/>
        </w:rPr>
        <w:t>1-6</w:t>
      </w:r>
      <w:r>
        <w:t>alkyl; C</w:t>
      </w:r>
      <w:r>
        <w:rPr>
          <w:vertAlign w:val="subscript"/>
        </w:rPr>
        <w:t>1-6</w:t>
      </w:r>
      <w:r>
        <w:t>alkoxyC</w:t>
      </w:r>
      <w:r>
        <w:rPr>
          <w:vertAlign w:val="subscript"/>
        </w:rPr>
        <w:t>1-6</w:t>
      </w:r>
      <w:r>
        <w:t>alkyl; cycloalkyl; cycloalkylalkyl; aryl optionally substituted with 1, 2, 3, or 4 R</w:t>
      </w:r>
      <w:r>
        <w:rPr>
          <w:vertAlign w:val="superscript"/>
        </w:rPr>
        <w:t>4b</w:t>
      </w:r>
      <w:r>
        <w:t xml:space="preserve"> groups; aralkyl where the aryl portion is optionally substituted with 1, 2, 3, or 4 R</w:t>
      </w:r>
      <w:r>
        <w:rPr>
          <w:vertAlign w:val="superscript"/>
        </w:rPr>
        <w:t>4b</w:t>
      </w:r>
      <w:r>
        <w:t xml:space="preserve"> groups; heterocycloalkyl optionally substituted with 1, 2, 3, or 4 R</w:t>
      </w:r>
      <w:r>
        <w:rPr>
          <w:vertAlign w:val="superscript"/>
        </w:rPr>
        <w:t>4b</w:t>
      </w:r>
      <w:r>
        <w:t xml:space="preserve"> groups; heteroaryl optionally substituted with 1, 2, 3, or 4 R</w:t>
      </w:r>
      <w:r>
        <w:rPr>
          <w:vertAlign w:val="superscript"/>
        </w:rPr>
        <w:t>4b</w:t>
      </w:r>
      <w:r>
        <w:t xml:space="preserve"> groups; heteroaralkyl where the heteroaryl portion is optionally substituted with 1, 2, 3, or 4 R</w:t>
      </w:r>
      <w:r>
        <w:rPr>
          <w:vertAlign w:val="superscript"/>
        </w:rPr>
        <w:t>4b</w:t>
      </w:r>
      <w:r>
        <w:t xml:space="preserve"> </w:t>
      </w:r>
      <w:r>
        <w:lastRenderedPageBreak/>
        <w:t>groups; heterocyclic optionally substituted with 1, 2, 3, or 4 R</w:t>
      </w:r>
      <w:r>
        <w:rPr>
          <w:vertAlign w:val="superscript"/>
        </w:rPr>
        <w:t>4b</w:t>
      </w:r>
      <w:r>
        <w:t xml:space="preserve"> groups; or heterocyclicalkyl </w:t>
      </w:r>
      <w:r w:rsidR="003141DD">
        <w:t xml:space="preserve">where the heterocyclic portion is </w:t>
      </w:r>
      <w:r>
        <w:t>optionally substituted with 1, 2, 3, or 4 R</w:t>
      </w:r>
      <w:r>
        <w:rPr>
          <w:vertAlign w:val="superscript"/>
        </w:rPr>
        <w:t>4b</w:t>
      </w:r>
      <w:r>
        <w:t xml:space="preserve"> groups;</w:t>
      </w:r>
    </w:p>
    <w:p w14:paraId="13785F51" w14:textId="77777777" w:rsidR="00C82349" w:rsidRDefault="00114C8A" w:rsidP="001175E5">
      <w:pPr>
        <w:spacing w:line="360" w:lineRule="auto"/>
        <w:ind w:left="360" w:hanging="360"/>
        <w:jc w:val="both"/>
      </w:pPr>
      <w:r>
        <w:t>each R</w:t>
      </w:r>
      <w:r>
        <w:rPr>
          <w:vertAlign w:val="superscript"/>
        </w:rPr>
        <w:t>4b</w:t>
      </w:r>
      <w:r>
        <w:t>, when present, is independently C</w:t>
      </w:r>
      <w:r>
        <w:rPr>
          <w:vertAlign w:val="subscript"/>
        </w:rPr>
        <w:t>1-6</w:t>
      </w:r>
      <w:r>
        <w:t>alkyl, hydroxy, halo, halo-C</w:t>
      </w:r>
      <w:r>
        <w:rPr>
          <w:vertAlign w:val="subscript"/>
        </w:rPr>
        <w:t>1-6</w:t>
      </w:r>
      <w:r>
        <w:t>alkyl, C</w:t>
      </w:r>
      <w:r>
        <w:rPr>
          <w:vertAlign w:val="subscript"/>
        </w:rPr>
        <w:t>1-6</w:t>
      </w:r>
      <w:r>
        <w:t xml:space="preserve">alkoxy, cyano, or </w:t>
      </w:r>
      <w:proofErr w:type="gramStart"/>
      <w:r>
        <w:t>phenyl;</w:t>
      </w:r>
      <w:proofErr w:type="gramEnd"/>
    </w:p>
    <w:p w14:paraId="0BED5842" w14:textId="77777777" w:rsidR="00C82349" w:rsidRDefault="00114C8A" w:rsidP="001175E5">
      <w:pPr>
        <w:spacing w:line="360" w:lineRule="auto"/>
        <w:ind w:left="360" w:hanging="360"/>
        <w:jc w:val="both"/>
      </w:pPr>
      <w:r>
        <w:t>R</w:t>
      </w:r>
      <w:r>
        <w:rPr>
          <w:vertAlign w:val="superscript"/>
        </w:rPr>
        <w:t>5</w:t>
      </w:r>
      <w:r>
        <w:t xml:space="preserve"> is hydrogen or C</w:t>
      </w:r>
      <w:r>
        <w:rPr>
          <w:vertAlign w:val="subscript"/>
        </w:rPr>
        <w:t>1-</w:t>
      </w:r>
      <w:proofErr w:type="gramStart"/>
      <w:r>
        <w:rPr>
          <w:vertAlign w:val="subscript"/>
        </w:rPr>
        <w:t>6</w:t>
      </w:r>
      <w:r>
        <w:t>alkyl;</w:t>
      </w:r>
      <w:proofErr w:type="gramEnd"/>
    </w:p>
    <w:p w14:paraId="2B5F8770" w14:textId="77777777" w:rsidR="00C82349" w:rsidRDefault="00114C8A" w:rsidP="001175E5">
      <w:pPr>
        <w:spacing w:line="360" w:lineRule="auto"/>
        <w:ind w:left="360" w:hanging="360"/>
        <w:jc w:val="both"/>
      </w:pPr>
      <w:r>
        <w:t>R</w:t>
      </w:r>
      <w:r>
        <w:rPr>
          <w:vertAlign w:val="superscript"/>
        </w:rPr>
        <w:t>5a</w:t>
      </w:r>
      <w:r>
        <w:t xml:space="preserve"> is heterocycloalkyl, amino, C</w:t>
      </w:r>
      <w:r>
        <w:rPr>
          <w:vertAlign w:val="subscript"/>
        </w:rPr>
        <w:t>1-6</w:t>
      </w:r>
      <w:r>
        <w:t>alkylamino, or di- C</w:t>
      </w:r>
      <w:r>
        <w:rPr>
          <w:vertAlign w:val="subscript"/>
        </w:rPr>
        <w:t>1-</w:t>
      </w:r>
      <w:proofErr w:type="gramStart"/>
      <w:r>
        <w:rPr>
          <w:vertAlign w:val="subscript"/>
        </w:rPr>
        <w:t>6</w:t>
      </w:r>
      <w:r>
        <w:t>alkylamino;</w:t>
      </w:r>
      <w:proofErr w:type="gramEnd"/>
    </w:p>
    <w:p w14:paraId="0ADB94A7" w14:textId="77777777" w:rsidR="00C82349" w:rsidRDefault="00114C8A" w:rsidP="001175E5">
      <w:pPr>
        <w:spacing w:line="360" w:lineRule="auto"/>
        <w:ind w:left="360" w:hanging="360"/>
        <w:jc w:val="both"/>
      </w:pPr>
      <w:r>
        <w:t>R</w:t>
      </w:r>
      <w:r>
        <w:rPr>
          <w:vertAlign w:val="superscript"/>
        </w:rPr>
        <w:t>6</w:t>
      </w:r>
      <w:r>
        <w:t xml:space="preserve"> is hydrogen or C</w:t>
      </w:r>
      <w:r>
        <w:rPr>
          <w:vertAlign w:val="subscript"/>
        </w:rPr>
        <w:t>1-</w:t>
      </w:r>
      <w:proofErr w:type="gramStart"/>
      <w:r>
        <w:rPr>
          <w:vertAlign w:val="subscript"/>
        </w:rPr>
        <w:t>6</w:t>
      </w:r>
      <w:r>
        <w:t>alkyl;</w:t>
      </w:r>
      <w:proofErr w:type="gramEnd"/>
    </w:p>
    <w:p w14:paraId="24E290A7" w14:textId="42D35FBD" w:rsidR="00C82349" w:rsidRDefault="00114C8A" w:rsidP="001175E5">
      <w:pPr>
        <w:spacing w:line="360" w:lineRule="auto"/>
        <w:ind w:left="360" w:hanging="360"/>
        <w:jc w:val="both"/>
      </w:pPr>
      <w:r>
        <w:t>R</w:t>
      </w:r>
      <w:r>
        <w:rPr>
          <w:vertAlign w:val="superscript"/>
        </w:rPr>
        <w:t>6a</w:t>
      </w:r>
      <w:r>
        <w:t xml:space="preserve"> is hydrogen or C</w:t>
      </w:r>
      <w:r>
        <w:rPr>
          <w:vertAlign w:val="subscript"/>
        </w:rPr>
        <w:t>1-</w:t>
      </w:r>
      <w:proofErr w:type="gramStart"/>
      <w:r>
        <w:rPr>
          <w:vertAlign w:val="subscript"/>
        </w:rPr>
        <w:t>6</w:t>
      </w:r>
      <w:r>
        <w:t>alkyl;</w:t>
      </w:r>
      <w:proofErr w:type="gramEnd"/>
    </w:p>
    <w:p w14:paraId="22D4232C" w14:textId="03B3BC2A" w:rsidR="00C82349" w:rsidRDefault="00114C8A" w:rsidP="001175E5">
      <w:pPr>
        <w:spacing w:line="360" w:lineRule="auto"/>
        <w:ind w:left="360" w:hanging="360"/>
        <w:jc w:val="both"/>
      </w:pPr>
      <w:r>
        <w:t>R</w:t>
      </w:r>
      <w:r>
        <w:rPr>
          <w:vertAlign w:val="superscript"/>
        </w:rPr>
        <w:t>6b</w:t>
      </w:r>
      <w:r>
        <w:t xml:space="preserve"> is hydrogen, C</w:t>
      </w:r>
      <w:r>
        <w:rPr>
          <w:vertAlign w:val="subscript"/>
        </w:rPr>
        <w:t>1-6</w:t>
      </w:r>
      <w:r>
        <w:t>alkyl, C</w:t>
      </w:r>
      <w:r>
        <w:rPr>
          <w:vertAlign w:val="subscript"/>
        </w:rPr>
        <w:t>1-6</w:t>
      </w:r>
      <w:r>
        <w:t>alkoxy</w:t>
      </w:r>
      <w:r w:rsidR="00F26FB2">
        <w:t>,</w:t>
      </w:r>
      <w:r>
        <w:t xml:space="preserve"> or </w:t>
      </w:r>
      <w:proofErr w:type="gramStart"/>
      <w:r>
        <w:t>cycloalkyl;</w:t>
      </w:r>
      <w:proofErr w:type="gramEnd"/>
    </w:p>
    <w:p w14:paraId="3F5613EB" w14:textId="77777777" w:rsidR="00C82349" w:rsidRDefault="00114C8A" w:rsidP="001175E5">
      <w:pPr>
        <w:spacing w:line="360" w:lineRule="auto"/>
        <w:ind w:left="360" w:hanging="360"/>
        <w:jc w:val="both"/>
      </w:pPr>
      <w:r>
        <w:t>R</w:t>
      </w:r>
      <w:r>
        <w:rPr>
          <w:vertAlign w:val="superscript"/>
        </w:rPr>
        <w:t>8</w:t>
      </w:r>
      <w:r>
        <w:t xml:space="preserve"> is hydrogen or C</w:t>
      </w:r>
      <w:r>
        <w:rPr>
          <w:vertAlign w:val="subscript"/>
        </w:rPr>
        <w:t>1-</w:t>
      </w:r>
      <w:proofErr w:type="gramStart"/>
      <w:r>
        <w:rPr>
          <w:vertAlign w:val="subscript"/>
        </w:rPr>
        <w:t>6</w:t>
      </w:r>
      <w:r>
        <w:t>alkyl;</w:t>
      </w:r>
      <w:proofErr w:type="gramEnd"/>
    </w:p>
    <w:p w14:paraId="6446FC67" w14:textId="77777777" w:rsidR="00C82349" w:rsidRDefault="00114C8A" w:rsidP="001175E5">
      <w:pPr>
        <w:spacing w:line="360" w:lineRule="auto"/>
        <w:ind w:left="360" w:hanging="360"/>
        <w:jc w:val="both"/>
      </w:pPr>
      <w:r>
        <w:t>R</w:t>
      </w:r>
      <w:r>
        <w:rPr>
          <w:vertAlign w:val="superscript"/>
        </w:rPr>
        <w:t>8a</w:t>
      </w:r>
      <w:r>
        <w:t xml:space="preserve"> is hydrogen, C</w:t>
      </w:r>
      <w:r>
        <w:rPr>
          <w:vertAlign w:val="subscript"/>
        </w:rPr>
        <w:t>1-6</w:t>
      </w:r>
      <w:r>
        <w:t xml:space="preserve">alkyl, cycloalkyl or </w:t>
      </w:r>
      <w:proofErr w:type="gramStart"/>
      <w:r>
        <w:t>phenyl;</w:t>
      </w:r>
      <w:proofErr w:type="gramEnd"/>
    </w:p>
    <w:p w14:paraId="124DFA0D" w14:textId="77777777" w:rsidR="00C82349" w:rsidRDefault="00114C8A" w:rsidP="001175E5">
      <w:pPr>
        <w:spacing w:line="360" w:lineRule="auto"/>
        <w:ind w:left="360" w:hanging="360"/>
        <w:jc w:val="both"/>
      </w:pPr>
      <w:r>
        <w:t>R</w:t>
      </w:r>
      <w:r>
        <w:rPr>
          <w:vertAlign w:val="superscript"/>
        </w:rPr>
        <w:t>7</w:t>
      </w:r>
      <w:r>
        <w:t xml:space="preserve"> is hydrogen or C</w:t>
      </w:r>
      <w:r>
        <w:rPr>
          <w:vertAlign w:val="subscript"/>
        </w:rPr>
        <w:t>1-</w:t>
      </w:r>
      <w:proofErr w:type="gramStart"/>
      <w:r>
        <w:rPr>
          <w:vertAlign w:val="subscript"/>
        </w:rPr>
        <w:t>6</w:t>
      </w:r>
      <w:r>
        <w:t>alkyl;</w:t>
      </w:r>
      <w:proofErr w:type="gramEnd"/>
    </w:p>
    <w:p w14:paraId="547E7726" w14:textId="77777777" w:rsidR="00C82349" w:rsidRDefault="00114C8A" w:rsidP="001175E5">
      <w:pPr>
        <w:pStyle w:val="ParaNumbered1"/>
        <w:numPr>
          <w:ilvl w:val="0"/>
          <w:numId w:val="0"/>
        </w:numPr>
        <w:spacing w:after="0"/>
        <w:ind w:left="360" w:hanging="360"/>
        <w:jc w:val="both"/>
      </w:pPr>
      <w:r>
        <w:t>R</w:t>
      </w:r>
      <w:r>
        <w:rPr>
          <w:vertAlign w:val="superscript"/>
        </w:rPr>
        <w:t>7a</w:t>
      </w:r>
      <w:r>
        <w:t xml:space="preserve"> </w:t>
      </w:r>
      <w:proofErr w:type="gramStart"/>
      <w:r>
        <w:t>is aryl</w:t>
      </w:r>
      <w:proofErr w:type="gramEnd"/>
      <w:r>
        <w:t xml:space="preserve"> optionally substituted with 1, 2, 3, or 4 R</w:t>
      </w:r>
      <w:r>
        <w:rPr>
          <w:vertAlign w:val="superscript"/>
        </w:rPr>
        <w:t>7b</w:t>
      </w:r>
      <w:r>
        <w:t>; heterocyclic optionally substituted with 1, 2, 3, or 4 R</w:t>
      </w:r>
      <w:r>
        <w:rPr>
          <w:vertAlign w:val="superscript"/>
        </w:rPr>
        <w:t>7b</w:t>
      </w:r>
      <w:r>
        <w:t>; or biphenyl optionally substituted with 1, 2, 3, or 4 R</w:t>
      </w:r>
      <w:r>
        <w:rPr>
          <w:vertAlign w:val="superscript"/>
        </w:rPr>
        <w:t>7b</w:t>
      </w:r>
      <w:r>
        <w:t>; and</w:t>
      </w:r>
    </w:p>
    <w:p w14:paraId="12ADD003" w14:textId="434C55E5" w:rsidR="00C82349" w:rsidRDefault="00114C8A" w:rsidP="001175E5">
      <w:pPr>
        <w:pStyle w:val="ParaNumbered1"/>
        <w:numPr>
          <w:ilvl w:val="0"/>
          <w:numId w:val="0"/>
        </w:numPr>
        <w:spacing w:after="0"/>
        <w:ind w:left="360" w:hanging="360"/>
        <w:jc w:val="both"/>
      </w:pPr>
      <w:r>
        <w:t>each R</w:t>
      </w:r>
      <w:r>
        <w:rPr>
          <w:vertAlign w:val="superscript"/>
        </w:rPr>
        <w:t>7b</w:t>
      </w:r>
      <w:r>
        <w:t>, when present, is independently halo, C</w:t>
      </w:r>
      <w:r>
        <w:rPr>
          <w:vertAlign w:val="subscript"/>
        </w:rPr>
        <w:t>1-6</w:t>
      </w:r>
      <w:r>
        <w:t>alkyl, halo-C</w:t>
      </w:r>
      <w:r>
        <w:rPr>
          <w:vertAlign w:val="subscript"/>
        </w:rPr>
        <w:t>1-6</w:t>
      </w:r>
      <w:r>
        <w:t>alkyl, aryl-C</w:t>
      </w:r>
      <w:r>
        <w:rPr>
          <w:vertAlign w:val="subscript"/>
        </w:rPr>
        <w:t>1-6</w:t>
      </w:r>
      <w:r>
        <w:t>alkyl,</w:t>
      </w:r>
      <w:r w:rsidR="00F7608E">
        <w:t xml:space="preserve"> </w:t>
      </w:r>
      <w:r>
        <w:t>hydroxy, C</w:t>
      </w:r>
      <w:r>
        <w:rPr>
          <w:vertAlign w:val="subscript"/>
        </w:rPr>
        <w:t>1-6</w:t>
      </w:r>
      <w:r>
        <w:t>alkoxy, halo-C</w:t>
      </w:r>
      <w:r>
        <w:rPr>
          <w:vertAlign w:val="subscript"/>
        </w:rPr>
        <w:t>1-6</w:t>
      </w:r>
      <w:r>
        <w:t>alkoxy, aryloxy, nitro, C</w:t>
      </w:r>
      <w:r>
        <w:rPr>
          <w:vertAlign w:val="subscript"/>
        </w:rPr>
        <w:t>1-6</w:t>
      </w:r>
      <w:r>
        <w:t>alkylthio, halo-C</w:t>
      </w:r>
      <w:r>
        <w:rPr>
          <w:vertAlign w:val="subscript"/>
        </w:rPr>
        <w:t>1-6</w:t>
      </w:r>
      <w:r>
        <w:t xml:space="preserve">alkylthio, </w:t>
      </w:r>
      <w:r>
        <w:br/>
        <w:t>C</w:t>
      </w:r>
      <w:r>
        <w:rPr>
          <w:vertAlign w:val="subscript"/>
        </w:rPr>
        <w:t>1-6</w:t>
      </w:r>
      <w:r>
        <w:t>alkylsulfinyl, halo-C</w:t>
      </w:r>
      <w:r>
        <w:rPr>
          <w:vertAlign w:val="subscript"/>
        </w:rPr>
        <w:t>1-6</w:t>
      </w:r>
      <w:r>
        <w:t>alkylsulfinyl, C</w:t>
      </w:r>
      <w:r>
        <w:rPr>
          <w:vertAlign w:val="subscript"/>
        </w:rPr>
        <w:t>1-6</w:t>
      </w:r>
      <w:r>
        <w:t>alkylsulfonyl, halo-C</w:t>
      </w:r>
      <w:r>
        <w:rPr>
          <w:vertAlign w:val="subscript"/>
        </w:rPr>
        <w:t>1-6</w:t>
      </w:r>
      <w:r>
        <w:t>alkylsulfonyl, amino, C</w:t>
      </w:r>
      <w:r>
        <w:rPr>
          <w:vertAlign w:val="subscript"/>
        </w:rPr>
        <w:t>1-6</w:t>
      </w:r>
      <w:r>
        <w:t>alkylamino, di-C</w:t>
      </w:r>
      <w:r>
        <w:rPr>
          <w:vertAlign w:val="subscript"/>
        </w:rPr>
        <w:t>1-6</w:t>
      </w:r>
      <w:r>
        <w:t>alkylamino, -C(O)(heterocycloalkyl), phenyl, or cyano; where the aryl in aryloxy and aryl-C</w:t>
      </w:r>
      <w:r>
        <w:rPr>
          <w:vertAlign w:val="subscript"/>
        </w:rPr>
        <w:t>1-6</w:t>
      </w:r>
      <w:r>
        <w:t>alkyl are optionally substituted with 1, 2, or 3 groups independently selected from C</w:t>
      </w:r>
      <w:r>
        <w:rPr>
          <w:vertAlign w:val="subscript"/>
        </w:rPr>
        <w:t>1-6</w:t>
      </w:r>
      <w:r>
        <w:t>alkyl, halo, and halo-C</w:t>
      </w:r>
      <w:r>
        <w:rPr>
          <w:vertAlign w:val="subscript"/>
        </w:rPr>
        <w:t>1-6</w:t>
      </w:r>
      <w:r>
        <w:t>alkyl; or</w:t>
      </w:r>
    </w:p>
    <w:p w14:paraId="3111C973" w14:textId="00722C56" w:rsidR="00C82349" w:rsidRDefault="00114C8A" w:rsidP="001175E5">
      <w:pPr>
        <w:spacing w:line="360" w:lineRule="auto"/>
        <w:ind w:left="360" w:hanging="360"/>
        <w:jc w:val="both"/>
      </w:pPr>
      <w:r>
        <w:t>a pharmaceutically acceptable salt, hydrate, solvate, stereoisomer, tautomer, mixture</w:t>
      </w:r>
      <w:r w:rsidR="004F18E7">
        <w:t>, or combination</w:t>
      </w:r>
      <w:r>
        <w:t xml:space="preserve"> thereof.</w:t>
      </w:r>
    </w:p>
    <w:p w14:paraId="371BA2C1" w14:textId="77777777" w:rsidR="005F022C" w:rsidRDefault="005F022C">
      <w:pPr>
        <w:spacing w:line="360" w:lineRule="auto"/>
        <w:ind w:left="360" w:hanging="360"/>
      </w:pPr>
    </w:p>
    <w:p w14:paraId="126A09C3" w14:textId="2C494A2B" w:rsidR="00C82349" w:rsidRDefault="005F022C" w:rsidP="00A95874">
      <w:pPr>
        <w:pStyle w:val="ListParagraph"/>
        <w:keepNext/>
        <w:spacing w:after="120" w:line="360" w:lineRule="auto"/>
        <w:ind w:left="0"/>
        <w:contextualSpacing w:val="0"/>
        <w:rPr>
          <w:rFonts w:ascii="Times New Roman" w:hAnsi="Times New Roman"/>
          <w:sz w:val="24"/>
          <w:szCs w:val="24"/>
        </w:rPr>
      </w:pPr>
      <w:r>
        <w:rPr>
          <w:rFonts w:ascii="Times New Roman" w:hAnsi="Times New Roman"/>
          <w:sz w:val="24"/>
          <w:szCs w:val="24"/>
        </w:rPr>
        <w:t>3</w:t>
      </w:r>
      <w:r w:rsidR="00114C8A">
        <w:rPr>
          <w:rFonts w:ascii="Times New Roman" w:hAnsi="Times New Roman"/>
          <w:sz w:val="24"/>
          <w:szCs w:val="24"/>
        </w:rPr>
        <w:t>.</w:t>
      </w:r>
      <w:r w:rsidR="00114C8A">
        <w:rPr>
          <w:rFonts w:ascii="Times New Roman" w:hAnsi="Times New Roman"/>
          <w:sz w:val="24"/>
          <w:szCs w:val="24"/>
        </w:rPr>
        <w:tab/>
        <w:t>The Compound of claim 1</w:t>
      </w:r>
      <w:r>
        <w:rPr>
          <w:rFonts w:ascii="Times New Roman" w:hAnsi="Times New Roman"/>
          <w:sz w:val="24"/>
          <w:szCs w:val="24"/>
        </w:rPr>
        <w:t xml:space="preserve"> or 2</w:t>
      </w:r>
      <w:r w:rsidR="00114C8A">
        <w:rPr>
          <w:rFonts w:ascii="Times New Roman" w:hAnsi="Times New Roman"/>
          <w:sz w:val="24"/>
          <w:szCs w:val="24"/>
        </w:rPr>
        <w:t>, wherein the compound is according to Formula (</w:t>
      </w:r>
      <w:r>
        <w:rPr>
          <w:rFonts w:ascii="Times New Roman" w:hAnsi="Times New Roman"/>
          <w:sz w:val="24"/>
          <w:szCs w:val="24"/>
        </w:rPr>
        <w:t>P-</w:t>
      </w:r>
      <w:r w:rsidR="00114C8A">
        <w:rPr>
          <w:rFonts w:ascii="Times New Roman" w:hAnsi="Times New Roman"/>
          <w:sz w:val="24"/>
          <w:szCs w:val="24"/>
        </w:rPr>
        <w:t>Ia</w:t>
      </w:r>
      <w:proofErr w:type="gramStart"/>
      <w:r w:rsidR="00114C8A">
        <w:rPr>
          <w:rFonts w:ascii="Times New Roman" w:hAnsi="Times New Roman"/>
          <w:sz w:val="24"/>
          <w:szCs w:val="24"/>
        </w:rPr>
        <w:t>):</w:t>
      </w:r>
      <w:proofErr w:type="gramEnd"/>
    </w:p>
    <w:p w14:paraId="09052E2C" w14:textId="5715C2C6" w:rsidR="00C82349" w:rsidRPr="001311C4" w:rsidRDefault="004C11F3" w:rsidP="00A95874">
      <w:pPr>
        <w:pStyle w:val="PatAppNumbered1"/>
        <w:keepNext/>
        <w:tabs>
          <w:tab w:val="num" w:pos="0"/>
        </w:tabs>
        <w:rPr>
          <w:b w:val="0"/>
          <w:u w:val="none"/>
        </w:rPr>
      </w:pPr>
      <w:r w:rsidRPr="005F022C">
        <w:rPr>
          <w:noProof/>
          <w:u w:val="none"/>
        </w:rPr>
        <w:drawing>
          <wp:inline distT="0" distB="0" distL="0" distR="0" wp14:anchorId="3397F7E7" wp14:editId="5C37787A">
            <wp:extent cx="1266825" cy="1200150"/>
            <wp:effectExtent l="0" t="0" r="9525"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a:ln>
                      <a:noFill/>
                    </a:ln>
                  </pic:spPr>
                </pic:pic>
              </a:graphicData>
            </a:graphic>
          </wp:inline>
        </w:drawing>
      </w:r>
    </w:p>
    <w:p w14:paraId="26C90788" w14:textId="67E09095" w:rsidR="00C82349" w:rsidRDefault="00114C8A">
      <w:pPr>
        <w:pStyle w:val="ParaNumbered1"/>
        <w:numPr>
          <w:ilvl w:val="0"/>
          <w:numId w:val="0"/>
        </w:numPr>
        <w:spacing w:after="0"/>
        <w:jc w:val="center"/>
      </w:pPr>
      <w:r>
        <w:t>(</w:t>
      </w:r>
      <w:r w:rsidR="005F022C">
        <w:t>P-</w:t>
      </w:r>
      <w:r>
        <w:t>Ia</w:t>
      </w:r>
      <w:proofErr w:type="gramStart"/>
      <w:r>
        <w:t>);</w:t>
      </w:r>
      <w:proofErr w:type="gramEnd"/>
    </w:p>
    <w:p w14:paraId="0932B311" w14:textId="719DEDCD" w:rsidR="00C82349" w:rsidRDefault="00114C8A" w:rsidP="001175E5">
      <w:pPr>
        <w:pStyle w:val="PatAppNumbered1"/>
        <w:jc w:val="both"/>
        <w:rPr>
          <w:b w:val="0"/>
          <w:u w:val="none"/>
        </w:rPr>
      </w:pPr>
      <w:r>
        <w:rPr>
          <w:b w:val="0"/>
          <w:u w:val="none"/>
        </w:rPr>
        <w:lastRenderedPageBreak/>
        <w:t>or a pharmaceutically acceptable salt, hydrate, solvate, stereoisomer, tautomer, mixture</w:t>
      </w:r>
      <w:r w:rsidR="0059028F">
        <w:rPr>
          <w:b w:val="0"/>
          <w:u w:val="none"/>
        </w:rPr>
        <w:t>,</w:t>
      </w:r>
      <w:r w:rsidR="0059028F" w:rsidRPr="0059028F">
        <w:rPr>
          <w:b w:val="0"/>
          <w:u w:val="none"/>
        </w:rPr>
        <w:t xml:space="preserve"> or combination</w:t>
      </w:r>
      <w:r>
        <w:rPr>
          <w:b w:val="0"/>
          <w:u w:val="none"/>
        </w:rPr>
        <w:t xml:space="preserve"> thereof.</w:t>
      </w:r>
    </w:p>
    <w:p w14:paraId="52B8B6C6" w14:textId="77777777" w:rsidR="004C3120" w:rsidRDefault="004C3120">
      <w:pPr>
        <w:pStyle w:val="PatAppNumbered1"/>
        <w:jc w:val="left"/>
        <w:rPr>
          <w:b w:val="0"/>
          <w:u w:val="none"/>
        </w:rPr>
      </w:pPr>
    </w:p>
    <w:p w14:paraId="33ED3946" w14:textId="63872F86" w:rsidR="001311C4" w:rsidRDefault="005F022C" w:rsidP="001175E5">
      <w:pPr>
        <w:pStyle w:val="ParaNumbered1"/>
        <w:keepNext/>
        <w:numPr>
          <w:ilvl w:val="0"/>
          <w:numId w:val="0"/>
        </w:numPr>
        <w:spacing w:after="0"/>
        <w:jc w:val="both"/>
      </w:pPr>
      <w:r>
        <w:t>4</w:t>
      </w:r>
      <w:r w:rsidR="00114C8A">
        <w:t>.</w:t>
      </w:r>
      <w:r w:rsidR="00114C8A">
        <w:tab/>
        <w:t xml:space="preserve">The Compound of </w:t>
      </w:r>
      <w:r>
        <w:t>any one of claims 1-3</w:t>
      </w:r>
      <w:r w:rsidR="00114C8A">
        <w:t>, wherein the compound is according to Formula (</w:t>
      </w:r>
      <w:r>
        <w:t>P-</w:t>
      </w:r>
      <w:r w:rsidR="00114C8A">
        <w:t>Ib-1) or (</w:t>
      </w:r>
      <w:r>
        <w:t>P-</w:t>
      </w:r>
      <w:r w:rsidR="00114C8A">
        <w:t>Ib-2):</w:t>
      </w:r>
    </w:p>
    <w:tbl>
      <w:tblPr>
        <w:tblStyle w:val="TableGrid"/>
        <w:tblW w:w="0" w:type="auto"/>
        <w:tblInd w:w="2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3"/>
        <w:gridCol w:w="2687"/>
      </w:tblGrid>
      <w:tr w:rsidR="00934F23" w14:paraId="3AF9FD5B" w14:textId="77777777" w:rsidTr="009226A9">
        <w:tc>
          <w:tcPr>
            <w:tcW w:w="2443" w:type="dxa"/>
          </w:tcPr>
          <w:p w14:paraId="2EBB06A7" w14:textId="419FE7AA" w:rsidR="001311C4" w:rsidRPr="001311C4" w:rsidRDefault="004C11F3" w:rsidP="009226A9">
            <w:pPr>
              <w:pStyle w:val="ParaNumbered1"/>
              <w:numPr>
                <w:ilvl w:val="0"/>
                <w:numId w:val="0"/>
              </w:numPr>
              <w:spacing w:after="0" w:line="240" w:lineRule="auto"/>
              <w:jc w:val="center"/>
            </w:pPr>
            <w:r>
              <w:rPr>
                <w:noProof/>
              </w:rPr>
              <w:drawing>
                <wp:inline distT="0" distB="0" distL="0" distR="0" wp14:anchorId="5A4F404C" wp14:editId="18DF17C7">
                  <wp:extent cx="1247775" cy="1181100"/>
                  <wp:effectExtent l="0" t="0" r="9525"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1181100"/>
                          </a:xfrm>
                          <a:prstGeom prst="rect">
                            <a:avLst/>
                          </a:prstGeom>
                          <a:noFill/>
                          <a:ln>
                            <a:noFill/>
                          </a:ln>
                        </pic:spPr>
                      </pic:pic>
                    </a:graphicData>
                  </a:graphic>
                </wp:inline>
              </w:drawing>
            </w:r>
          </w:p>
          <w:p w14:paraId="57FAEE70" w14:textId="6B4BF23F" w:rsidR="001311C4" w:rsidRPr="001311C4" w:rsidRDefault="00114C8A" w:rsidP="009226A9">
            <w:pPr>
              <w:pStyle w:val="ParaNumbered1"/>
              <w:numPr>
                <w:ilvl w:val="0"/>
                <w:numId w:val="0"/>
              </w:numPr>
              <w:spacing w:after="0" w:line="240" w:lineRule="auto"/>
              <w:ind w:left="806"/>
              <w:jc w:val="center"/>
            </w:pPr>
            <w:r w:rsidRPr="001311C4">
              <w:t>(</w:t>
            </w:r>
            <w:r w:rsidR="005F022C">
              <w:t>P-</w:t>
            </w:r>
            <w:r w:rsidRPr="001311C4">
              <w:t>Ib-1);</w:t>
            </w:r>
          </w:p>
        </w:tc>
        <w:tc>
          <w:tcPr>
            <w:tcW w:w="2687" w:type="dxa"/>
          </w:tcPr>
          <w:p w14:paraId="509A1A40" w14:textId="5174CB10" w:rsidR="001311C4" w:rsidRPr="001311C4" w:rsidRDefault="004C11F3" w:rsidP="009226A9">
            <w:pPr>
              <w:pStyle w:val="ParaNumbered1"/>
              <w:numPr>
                <w:ilvl w:val="0"/>
                <w:numId w:val="0"/>
              </w:numPr>
              <w:spacing w:after="0" w:line="240" w:lineRule="auto"/>
              <w:jc w:val="center"/>
            </w:pPr>
            <w:r>
              <w:rPr>
                <w:noProof/>
              </w:rPr>
              <w:drawing>
                <wp:inline distT="0" distB="0" distL="0" distR="0" wp14:anchorId="7E7323E9" wp14:editId="7AA2C537">
                  <wp:extent cx="1276350" cy="12001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200150"/>
                          </a:xfrm>
                          <a:prstGeom prst="rect">
                            <a:avLst/>
                          </a:prstGeom>
                          <a:noFill/>
                          <a:ln>
                            <a:noFill/>
                          </a:ln>
                        </pic:spPr>
                      </pic:pic>
                    </a:graphicData>
                  </a:graphic>
                </wp:inline>
              </w:drawing>
            </w:r>
          </w:p>
          <w:p w14:paraId="42EDE1BE" w14:textId="6B3DFC24" w:rsidR="001311C4" w:rsidRPr="001311C4" w:rsidRDefault="00114C8A" w:rsidP="009226A9">
            <w:pPr>
              <w:pStyle w:val="PatAppNumbered1"/>
              <w:rPr>
                <w:b w:val="0"/>
                <w:u w:val="none"/>
              </w:rPr>
            </w:pPr>
            <w:r w:rsidRPr="001311C4">
              <w:rPr>
                <w:b w:val="0"/>
                <w:u w:val="none"/>
              </w:rPr>
              <w:t>(</w:t>
            </w:r>
            <w:r w:rsidR="005F022C">
              <w:rPr>
                <w:b w:val="0"/>
                <w:u w:val="none"/>
              </w:rPr>
              <w:t>P-</w:t>
            </w:r>
            <w:r w:rsidRPr="001311C4">
              <w:rPr>
                <w:b w:val="0"/>
                <w:u w:val="none"/>
              </w:rPr>
              <w:t>Ib-2);</w:t>
            </w:r>
          </w:p>
        </w:tc>
      </w:tr>
    </w:tbl>
    <w:p w14:paraId="3F17028A" w14:textId="3E133E5B" w:rsidR="00C82349" w:rsidRPr="001311C4" w:rsidRDefault="00114C8A" w:rsidP="001175E5">
      <w:pPr>
        <w:pStyle w:val="ListParagraph"/>
        <w:spacing w:after="120" w:line="360" w:lineRule="auto"/>
        <w:ind w:left="0"/>
        <w:contextualSpacing w:val="0"/>
        <w:jc w:val="both"/>
        <w:rPr>
          <w:rFonts w:ascii="Times New Roman" w:hAnsi="Times New Roman"/>
          <w:sz w:val="24"/>
          <w:szCs w:val="24"/>
        </w:rPr>
      </w:pPr>
      <w:proofErr w:type="gramStart"/>
      <w:r w:rsidRPr="001311C4">
        <w:rPr>
          <w:rFonts w:ascii="Times New Roman" w:hAnsi="Times New Roman"/>
          <w:sz w:val="24"/>
          <w:szCs w:val="24"/>
        </w:rPr>
        <w:t>or</w:t>
      </w:r>
      <w:proofErr w:type="gramEnd"/>
      <w:r w:rsidRPr="001311C4">
        <w:rPr>
          <w:rFonts w:ascii="Times New Roman" w:hAnsi="Times New Roman"/>
          <w:sz w:val="24"/>
          <w:szCs w:val="24"/>
        </w:rPr>
        <w:t xml:space="preserve"> a pharmaceutically acceptable salt, hydrate, solvate, stereoisomer, tautomer, mixture</w:t>
      </w:r>
      <w:r w:rsidR="0059028F" w:rsidRPr="001311C4">
        <w:rPr>
          <w:rFonts w:ascii="Times New Roman" w:hAnsi="Times New Roman"/>
          <w:sz w:val="24"/>
          <w:szCs w:val="24"/>
        </w:rPr>
        <w:t>, or combination</w:t>
      </w:r>
      <w:r w:rsidRPr="001311C4">
        <w:rPr>
          <w:rFonts w:ascii="Times New Roman" w:hAnsi="Times New Roman"/>
          <w:sz w:val="24"/>
          <w:szCs w:val="24"/>
        </w:rPr>
        <w:t xml:space="preserve"> thereof.</w:t>
      </w:r>
    </w:p>
    <w:p w14:paraId="137A7D59" w14:textId="5EB20C6F" w:rsidR="001311C4" w:rsidRDefault="005F022C"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5</w:t>
      </w:r>
      <w:r w:rsidR="00114C8A">
        <w:rPr>
          <w:rFonts w:ascii="Times New Roman" w:hAnsi="Times New Roman"/>
          <w:sz w:val="24"/>
          <w:szCs w:val="24"/>
        </w:rPr>
        <w:t>.</w:t>
      </w:r>
      <w:r w:rsidR="00114C8A">
        <w:rPr>
          <w:rFonts w:ascii="Times New Roman" w:hAnsi="Times New Roman"/>
          <w:sz w:val="24"/>
          <w:szCs w:val="24"/>
        </w:rPr>
        <w:tab/>
        <w:t xml:space="preserve">The </w:t>
      </w:r>
      <w:r w:rsidR="00114C8A">
        <w:rPr>
          <w:rFonts w:ascii="Times New Roman" w:hAnsi="Times New Roman"/>
          <w:sz w:val="24"/>
          <w:szCs w:val="24"/>
          <w:lang w:val="en-US"/>
        </w:rPr>
        <w:t>Compound</w:t>
      </w:r>
      <w:r w:rsidR="00114C8A">
        <w:rPr>
          <w:rFonts w:ascii="Times New Roman" w:hAnsi="Times New Roman"/>
          <w:sz w:val="24"/>
          <w:szCs w:val="24"/>
        </w:rPr>
        <w:t xml:space="preserve"> of any one of claims 1-</w:t>
      </w:r>
      <w:r w:rsidR="00183C6B">
        <w:rPr>
          <w:rFonts w:ascii="Times New Roman" w:hAnsi="Times New Roman"/>
          <w:sz w:val="24"/>
          <w:szCs w:val="24"/>
        </w:rPr>
        <w:t>4</w:t>
      </w:r>
      <w:r w:rsidR="00114C8A">
        <w:rPr>
          <w:rFonts w:ascii="Times New Roman" w:hAnsi="Times New Roman"/>
          <w:sz w:val="24"/>
          <w:szCs w:val="24"/>
        </w:rPr>
        <w:t>, wherein R</w:t>
      </w:r>
      <w:r w:rsidR="00114C8A">
        <w:rPr>
          <w:rFonts w:ascii="Times New Roman" w:hAnsi="Times New Roman"/>
          <w:sz w:val="24"/>
          <w:szCs w:val="24"/>
          <w:vertAlign w:val="superscript"/>
        </w:rPr>
        <w:t>1</w:t>
      </w:r>
      <w:r w:rsidR="00114C8A">
        <w:rPr>
          <w:rFonts w:ascii="Times New Roman" w:hAnsi="Times New Roman"/>
          <w:sz w:val="24"/>
          <w:szCs w:val="24"/>
        </w:rPr>
        <w:t xml:space="preserve"> is </w:t>
      </w:r>
      <w:r w:rsidR="00114C8A" w:rsidRPr="001311C4">
        <w:rPr>
          <w:rFonts w:ascii="Times New Roman" w:hAnsi="Times New Roman"/>
          <w:sz w:val="24"/>
          <w:szCs w:val="24"/>
          <w:lang w:val="en-US"/>
        </w:rPr>
        <w:t>-NR</w:t>
      </w:r>
      <w:r w:rsidR="00114C8A" w:rsidRPr="001311C4">
        <w:rPr>
          <w:rFonts w:ascii="Times New Roman" w:hAnsi="Times New Roman"/>
          <w:sz w:val="24"/>
          <w:szCs w:val="24"/>
          <w:vertAlign w:val="superscript"/>
          <w:lang w:val="en-US"/>
        </w:rPr>
        <w:t>3a</w:t>
      </w:r>
      <w:r w:rsidR="00114C8A" w:rsidRPr="001311C4">
        <w:rPr>
          <w:rFonts w:ascii="Times New Roman" w:hAnsi="Times New Roman"/>
          <w:sz w:val="24"/>
          <w:szCs w:val="24"/>
          <w:lang w:val="en-US"/>
        </w:rPr>
        <w:t>R</w:t>
      </w:r>
      <w:r w:rsidR="00114C8A" w:rsidRPr="001311C4">
        <w:rPr>
          <w:rFonts w:ascii="Times New Roman" w:hAnsi="Times New Roman"/>
          <w:sz w:val="24"/>
          <w:szCs w:val="24"/>
          <w:vertAlign w:val="superscript"/>
          <w:lang w:val="en-US"/>
        </w:rPr>
        <w:t>3</w:t>
      </w:r>
      <w:r w:rsidR="00114C8A" w:rsidRPr="001311C4">
        <w:rPr>
          <w:rFonts w:ascii="Times New Roman" w:hAnsi="Times New Roman"/>
          <w:sz w:val="24"/>
          <w:szCs w:val="24"/>
          <w:lang w:val="en-US"/>
        </w:rPr>
        <w:t xml:space="preserve"> or </w:t>
      </w:r>
      <w:r w:rsidR="00114C8A">
        <w:rPr>
          <w:rFonts w:ascii="Times New Roman" w:hAnsi="Times New Roman"/>
          <w:sz w:val="24"/>
          <w:szCs w:val="24"/>
        </w:rPr>
        <w:t>-NR</w:t>
      </w:r>
      <w:r w:rsidR="00114C8A">
        <w:rPr>
          <w:rFonts w:ascii="Times New Roman" w:hAnsi="Times New Roman"/>
          <w:sz w:val="24"/>
          <w:szCs w:val="24"/>
          <w:vertAlign w:val="superscript"/>
        </w:rPr>
        <w:t>4</w:t>
      </w:r>
      <w:r w:rsidR="00114C8A">
        <w:rPr>
          <w:rFonts w:ascii="Times New Roman" w:hAnsi="Times New Roman"/>
          <w:sz w:val="24"/>
          <w:szCs w:val="24"/>
        </w:rPr>
        <w:t>C(O)R</w:t>
      </w:r>
      <w:r w:rsidR="00114C8A">
        <w:rPr>
          <w:rFonts w:ascii="Times New Roman" w:hAnsi="Times New Roman"/>
          <w:sz w:val="24"/>
          <w:szCs w:val="24"/>
          <w:vertAlign w:val="superscript"/>
        </w:rPr>
        <w:t>4a</w:t>
      </w:r>
      <w:r w:rsidR="00114C8A">
        <w:rPr>
          <w:rFonts w:ascii="Times New Roman" w:hAnsi="Times New Roman"/>
          <w:sz w:val="24"/>
          <w:szCs w:val="24"/>
        </w:rPr>
        <w:t>.</w:t>
      </w:r>
    </w:p>
    <w:p w14:paraId="70C9432B" w14:textId="17374528" w:rsidR="00C82349" w:rsidRDefault="005F022C"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6</w:t>
      </w:r>
      <w:r w:rsidR="00DE740C" w:rsidRPr="00E97779">
        <w:rPr>
          <w:rFonts w:ascii="Times New Roman" w:hAnsi="Times New Roman"/>
          <w:sz w:val="24"/>
          <w:szCs w:val="24"/>
        </w:rPr>
        <w:t>.</w:t>
      </w:r>
      <w:r w:rsidR="00DE740C" w:rsidRPr="00E97779">
        <w:rPr>
          <w:rFonts w:ascii="Times New Roman" w:hAnsi="Times New Roman"/>
          <w:sz w:val="24"/>
          <w:szCs w:val="24"/>
        </w:rPr>
        <w:tab/>
        <w:t xml:space="preserve">The </w:t>
      </w:r>
      <w:r w:rsidR="00DE740C" w:rsidRPr="00E97779">
        <w:rPr>
          <w:rFonts w:ascii="Times New Roman" w:hAnsi="Times New Roman"/>
          <w:sz w:val="24"/>
          <w:szCs w:val="24"/>
          <w:lang w:val="en-US"/>
        </w:rPr>
        <w:t>Compound</w:t>
      </w:r>
      <w:r w:rsidR="00DE740C" w:rsidRPr="00E97779">
        <w:rPr>
          <w:rFonts w:ascii="Times New Roman" w:hAnsi="Times New Roman"/>
          <w:sz w:val="24"/>
          <w:szCs w:val="24"/>
        </w:rPr>
        <w:t xml:space="preserve"> of any one of claims 1-</w:t>
      </w:r>
      <w:r w:rsidR="00183C6B">
        <w:rPr>
          <w:rFonts w:ascii="Times New Roman" w:hAnsi="Times New Roman"/>
          <w:sz w:val="24"/>
          <w:szCs w:val="24"/>
        </w:rPr>
        <w:t>4</w:t>
      </w:r>
      <w:r w:rsidR="00DE740C" w:rsidRPr="00E97779">
        <w:rPr>
          <w:rFonts w:ascii="Times New Roman" w:hAnsi="Times New Roman"/>
          <w:sz w:val="24"/>
          <w:szCs w:val="24"/>
        </w:rPr>
        <w:t>, wherein R</w:t>
      </w:r>
      <w:r w:rsidR="00DE740C" w:rsidRPr="00E97779">
        <w:rPr>
          <w:rFonts w:ascii="Times New Roman" w:hAnsi="Times New Roman"/>
          <w:sz w:val="24"/>
          <w:szCs w:val="24"/>
          <w:vertAlign w:val="superscript"/>
        </w:rPr>
        <w:t>1</w:t>
      </w:r>
      <w:r w:rsidR="00DE740C" w:rsidRPr="00E97779">
        <w:rPr>
          <w:rFonts w:ascii="Times New Roman" w:hAnsi="Times New Roman"/>
          <w:sz w:val="24"/>
          <w:szCs w:val="24"/>
        </w:rPr>
        <w:t xml:space="preserve"> is -NR</w:t>
      </w:r>
      <w:r w:rsidR="00DE740C" w:rsidRPr="00E97779">
        <w:rPr>
          <w:rFonts w:ascii="Times New Roman" w:hAnsi="Times New Roman"/>
          <w:sz w:val="24"/>
          <w:szCs w:val="24"/>
          <w:vertAlign w:val="superscript"/>
        </w:rPr>
        <w:t>4</w:t>
      </w:r>
      <w:r w:rsidR="00DE740C" w:rsidRPr="00E97779">
        <w:rPr>
          <w:rFonts w:ascii="Times New Roman" w:hAnsi="Times New Roman"/>
          <w:sz w:val="24"/>
          <w:szCs w:val="24"/>
        </w:rPr>
        <w:t>C(O)R</w:t>
      </w:r>
      <w:r w:rsidR="00DE740C" w:rsidRPr="00E97779">
        <w:rPr>
          <w:rFonts w:ascii="Times New Roman" w:hAnsi="Times New Roman"/>
          <w:sz w:val="24"/>
          <w:szCs w:val="24"/>
          <w:vertAlign w:val="superscript"/>
        </w:rPr>
        <w:t>4a</w:t>
      </w:r>
      <w:r w:rsidR="00DE740C" w:rsidRPr="00E97779">
        <w:rPr>
          <w:rFonts w:ascii="Times New Roman" w:hAnsi="Times New Roman"/>
          <w:sz w:val="24"/>
          <w:szCs w:val="24"/>
        </w:rPr>
        <w:t>.</w:t>
      </w:r>
    </w:p>
    <w:p w14:paraId="7422BD0F" w14:textId="39ED7D29" w:rsidR="00C82349" w:rsidRDefault="005F022C"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7</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6</w:t>
      </w:r>
      <w:r w:rsidR="00DE740C">
        <w:rPr>
          <w:rFonts w:ascii="Times New Roman" w:hAnsi="Times New Roman"/>
          <w:sz w:val="24"/>
          <w:szCs w:val="24"/>
        </w:rPr>
        <w:t>, wherein R</w:t>
      </w:r>
      <w:r w:rsidR="00DE740C">
        <w:rPr>
          <w:rFonts w:ascii="Times New Roman" w:hAnsi="Times New Roman"/>
          <w:sz w:val="24"/>
          <w:szCs w:val="24"/>
          <w:vertAlign w:val="superscript"/>
        </w:rPr>
        <w:t>4</w:t>
      </w:r>
      <w:r w:rsidR="00DE740C">
        <w:rPr>
          <w:rFonts w:ascii="Times New Roman" w:hAnsi="Times New Roman"/>
          <w:sz w:val="24"/>
          <w:szCs w:val="24"/>
        </w:rPr>
        <w:t xml:space="preserve"> is hydrogen.</w:t>
      </w:r>
    </w:p>
    <w:p w14:paraId="73BBCCC6" w14:textId="65251DF2" w:rsidR="00C82349" w:rsidRDefault="005F022C"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8</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7</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aryl optionally substituted with 1, 2, 3, or 4 R</w:t>
      </w:r>
      <w:r w:rsidR="00DE740C">
        <w:rPr>
          <w:rFonts w:ascii="Times New Roman" w:hAnsi="Times New Roman"/>
          <w:sz w:val="24"/>
          <w:szCs w:val="24"/>
          <w:vertAlign w:val="superscript"/>
        </w:rPr>
        <w:t>4b</w:t>
      </w:r>
      <w:r w:rsidR="00DE740C">
        <w:rPr>
          <w:rFonts w:ascii="Times New Roman" w:hAnsi="Times New Roman"/>
          <w:sz w:val="24"/>
          <w:szCs w:val="24"/>
        </w:rPr>
        <w:t xml:space="preserve"> </w:t>
      </w:r>
      <w:proofErr w:type="gramStart"/>
      <w:r w:rsidR="00DE740C">
        <w:rPr>
          <w:rFonts w:ascii="Times New Roman" w:hAnsi="Times New Roman"/>
          <w:sz w:val="24"/>
          <w:szCs w:val="24"/>
        </w:rPr>
        <w:t>groups;</w:t>
      </w:r>
      <w:proofErr w:type="gramEnd"/>
      <w:r w:rsidR="00DE740C">
        <w:rPr>
          <w:rFonts w:ascii="Times New Roman" w:hAnsi="Times New Roman"/>
          <w:sz w:val="24"/>
          <w:szCs w:val="24"/>
        </w:rPr>
        <w:t xml:space="preserve"> </w:t>
      </w:r>
      <w:r w:rsidR="000B0417">
        <w:rPr>
          <w:rFonts w:ascii="Times New Roman" w:hAnsi="Times New Roman"/>
          <w:sz w:val="24"/>
          <w:szCs w:val="24"/>
        </w:rPr>
        <w:t>cycloalkyl optionally substituted with 1, 2, 3, or 4 R</w:t>
      </w:r>
      <w:r w:rsidR="000B0417">
        <w:rPr>
          <w:rFonts w:ascii="Times New Roman" w:hAnsi="Times New Roman"/>
          <w:sz w:val="24"/>
          <w:szCs w:val="24"/>
          <w:vertAlign w:val="superscript"/>
        </w:rPr>
        <w:t>4b</w:t>
      </w:r>
      <w:r w:rsidR="000B0417">
        <w:rPr>
          <w:rFonts w:ascii="Times New Roman" w:hAnsi="Times New Roman"/>
          <w:sz w:val="24"/>
          <w:szCs w:val="24"/>
        </w:rPr>
        <w:t xml:space="preserve"> </w:t>
      </w:r>
      <w:proofErr w:type="gramStart"/>
      <w:r w:rsidR="000B0417">
        <w:rPr>
          <w:rFonts w:ascii="Times New Roman" w:hAnsi="Times New Roman"/>
          <w:sz w:val="24"/>
          <w:szCs w:val="24"/>
        </w:rPr>
        <w:t>groups;</w:t>
      </w:r>
      <w:proofErr w:type="gramEnd"/>
      <w:r w:rsidR="000B0417">
        <w:rPr>
          <w:rFonts w:ascii="Times New Roman" w:hAnsi="Times New Roman"/>
          <w:sz w:val="24"/>
          <w:szCs w:val="24"/>
        </w:rPr>
        <w:t xml:space="preserve"> heteroaryl optionally substituted with 1, 2, 3, or 4 R</w:t>
      </w:r>
      <w:r w:rsidR="000B0417">
        <w:rPr>
          <w:rFonts w:ascii="Times New Roman" w:hAnsi="Times New Roman"/>
          <w:sz w:val="24"/>
          <w:szCs w:val="24"/>
          <w:vertAlign w:val="superscript"/>
        </w:rPr>
        <w:t>4b</w:t>
      </w:r>
      <w:r w:rsidR="000B0417">
        <w:rPr>
          <w:rFonts w:ascii="Times New Roman" w:hAnsi="Times New Roman"/>
          <w:sz w:val="24"/>
          <w:szCs w:val="24"/>
        </w:rPr>
        <w:t xml:space="preserve"> </w:t>
      </w:r>
      <w:proofErr w:type="gramStart"/>
      <w:r w:rsidR="000B0417">
        <w:rPr>
          <w:rFonts w:ascii="Times New Roman" w:hAnsi="Times New Roman"/>
          <w:sz w:val="24"/>
          <w:szCs w:val="24"/>
        </w:rPr>
        <w:t>groups;</w:t>
      </w:r>
      <w:proofErr w:type="gramEnd"/>
      <w:r w:rsidR="000B0417">
        <w:rPr>
          <w:rFonts w:ascii="Times New Roman" w:hAnsi="Times New Roman"/>
          <w:sz w:val="24"/>
          <w:szCs w:val="24"/>
        </w:rPr>
        <w:t xml:space="preserve"> </w:t>
      </w:r>
      <w:r w:rsidR="00A604A6">
        <w:rPr>
          <w:rFonts w:ascii="Times New Roman" w:hAnsi="Times New Roman"/>
          <w:sz w:val="24"/>
          <w:szCs w:val="24"/>
        </w:rPr>
        <w:t>heterocy</w:t>
      </w:r>
      <w:r w:rsidR="00F26FB2">
        <w:rPr>
          <w:rFonts w:ascii="Times New Roman" w:hAnsi="Times New Roman"/>
          <w:sz w:val="24"/>
          <w:szCs w:val="24"/>
        </w:rPr>
        <w:t>c</w:t>
      </w:r>
      <w:r w:rsidR="00A604A6">
        <w:rPr>
          <w:rFonts w:ascii="Times New Roman" w:hAnsi="Times New Roman"/>
          <w:sz w:val="24"/>
          <w:szCs w:val="24"/>
        </w:rPr>
        <w:t>lic optionally substituted with 1, 2, 3, or 4 R</w:t>
      </w:r>
      <w:r w:rsidR="00A604A6">
        <w:rPr>
          <w:rFonts w:ascii="Times New Roman" w:hAnsi="Times New Roman"/>
          <w:sz w:val="24"/>
          <w:szCs w:val="24"/>
          <w:vertAlign w:val="superscript"/>
        </w:rPr>
        <w:t>4b</w:t>
      </w:r>
      <w:r w:rsidR="00A604A6">
        <w:rPr>
          <w:rFonts w:ascii="Times New Roman" w:hAnsi="Times New Roman"/>
          <w:sz w:val="24"/>
          <w:szCs w:val="24"/>
        </w:rPr>
        <w:t xml:space="preserve"> </w:t>
      </w:r>
      <w:proofErr w:type="gramStart"/>
      <w:r w:rsidR="00A604A6">
        <w:rPr>
          <w:rFonts w:ascii="Times New Roman" w:hAnsi="Times New Roman"/>
          <w:sz w:val="24"/>
          <w:szCs w:val="24"/>
        </w:rPr>
        <w:t>groups;</w:t>
      </w:r>
      <w:proofErr w:type="gramEnd"/>
      <w:r w:rsidR="00A604A6">
        <w:rPr>
          <w:rFonts w:ascii="Times New Roman" w:hAnsi="Times New Roman"/>
          <w:sz w:val="24"/>
          <w:szCs w:val="24"/>
        </w:rPr>
        <w:t xml:space="preserve"> </w:t>
      </w:r>
      <w:r w:rsidR="00DE740C">
        <w:rPr>
          <w:rFonts w:ascii="Times New Roman" w:hAnsi="Times New Roman"/>
          <w:sz w:val="24"/>
          <w:szCs w:val="24"/>
        </w:rPr>
        <w:t>or heteroaryl</w:t>
      </w:r>
      <w:r w:rsidR="000B0417">
        <w:rPr>
          <w:rFonts w:ascii="Times New Roman" w:hAnsi="Times New Roman"/>
          <w:sz w:val="24"/>
          <w:szCs w:val="24"/>
        </w:rPr>
        <w:t>alkyl</w:t>
      </w:r>
      <w:r w:rsidR="00DE740C">
        <w:rPr>
          <w:rFonts w:ascii="Times New Roman" w:hAnsi="Times New Roman"/>
          <w:sz w:val="24"/>
          <w:szCs w:val="24"/>
        </w:rPr>
        <w:t xml:space="preserve"> optionally substituted with 1, 2, 3, or 4 R</w:t>
      </w:r>
      <w:r w:rsidR="00DE740C">
        <w:rPr>
          <w:rFonts w:ascii="Times New Roman" w:hAnsi="Times New Roman"/>
          <w:sz w:val="24"/>
          <w:szCs w:val="24"/>
          <w:vertAlign w:val="superscript"/>
        </w:rPr>
        <w:t>4b</w:t>
      </w:r>
      <w:r w:rsidR="00DE740C">
        <w:rPr>
          <w:rFonts w:ascii="Times New Roman" w:hAnsi="Times New Roman"/>
          <w:sz w:val="24"/>
          <w:szCs w:val="24"/>
        </w:rPr>
        <w:t xml:space="preserve"> groups.</w:t>
      </w:r>
    </w:p>
    <w:p w14:paraId="5F02E9FC" w14:textId="3148AA2D" w:rsidR="00C82349" w:rsidRDefault="005F022C"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9</w:t>
      </w:r>
      <w:r w:rsidR="00114C8A">
        <w:rPr>
          <w:rFonts w:ascii="Times New Roman" w:hAnsi="Times New Roman"/>
          <w:sz w:val="24"/>
          <w:szCs w:val="24"/>
        </w:rPr>
        <w:t>.</w:t>
      </w:r>
      <w:r w:rsidR="00114C8A">
        <w:rPr>
          <w:rFonts w:ascii="Times New Roman" w:hAnsi="Times New Roman"/>
          <w:sz w:val="24"/>
          <w:szCs w:val="24"/>
        </w:rPr>
        <w:tab/>
        <w:t xml:space="preserve">The </w:t>
      </w:r>
      <w:r w:rsidR="00114C8A">
        <w:rPr>
          <w:rFonts w:ascii="Times New Roman" w:hAnsi="Times New Roman"/>
          <w:sz w:val="24"/>
          <w:szCs w:val="24"/>
          <w:lang w:val="en-US"/>
        </w:rPr>
        <w:t>Compound</w:t>
      </w:r>
      <w:r w:rsidR="00114C8A">
        <w:rPr>
          <w:rFonts w:ascii="Times New Roman" w:hAnsi="Times New Roman"/>
          <w:sz w:val="24"/>
          <w:szCs w:val="24"/>
        </w:rPr>
        <w:t xml:space="preserve"> of any one of claims 1-</w:t>
      </w:r>
      <w:r w:rsidR="00183C6B">
        <w:rPr>
          <w:rFonts w:ascii="Times New Roman" w:hAnsi="Times New Roman"/>
          <w:sz w:val="24"/>
          <w:szCs w:val="24"/>
        </w:rPr>
        <w:t>8</w:t>
      </w:r>
      <w:r w:rsidR="00114C8A">
        <w:rPr>
          <w:rFonts w:ascii="Times New Roman" w:hAnsi="Times New Roman"/>
          <w:sz w:val="24"/>
          <w:szCs w:val="24"/>
        </w:rPr>
        <w:t>, wherein R</w:t>
      </w:r>
      <w:r w:rsidR="00114C8A">
        <w:rPr>
          <w:rFonts w:ascii="Times New Roman" w:hAnsi="Times New Roman"/>
          <w:sz w:val="24"/>
          <w:szCs w:val="24"/>
          <w:vertAlign w:val="superscript"/>
        </w:rPr>
        <w:t>4a</w:t>
      </w:r>
      <w:r w:rsidR="00114C8A">
        <w:rPr>
          <w:rFonts w:ascii="Times New Roman" w:hAnsi="Times New Roman"/>
          <w:sz w:val="24"/>
          <w:szCs w:val="24"/>
        </w:rPr>
        <w:t xml:space="preserve"> is heteroaryl optionally substituted with 1, 2, 3, or 4 R</w:t>
      </w:r>
      <w:r w:rsidR="00114C8A">
        <w:rPr>
          <w:rFonts w:ascii="Times New Roman" w:hAnsi="Times New Roman"/>
          <w:sz w:val="24"/>
          <w:szCs w:val="24"/>
          <w:vertAlign w:val="superscript"/>
        </w:rPr>
        <w:t>4b</w:t>
      </w:r>
      <w:r w:rsidR="00114C8A">
        <w:rPr>
          <w:rFonts w:ascii="Times New Roman" w:hAnsi="Times New Roman"/>
          <w:sz w:val="24"/>
          <w:szCs w:val="24"/>
        </w:rPr>
        <w:t xml:space="preserve"> groups.</w:t>
      </w:r>
    </w:p>
    <w:p w14:paraId="709A2146" w14:textId="4F76B787" w:rsidR="00A604A6" w:rsidRDefault="00A604A6"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10.</w:t>
      </w:r>
      <w:r>
        <w:rPr>
          <w:rFonts w:ascii="Times New Roman" w:hAnsi="Times New Roman"/>
          <w:sz w:val="24"/>
          <w:szCs w:val="24"/>
        </w:rPr>
        <w:tab/>
        <w:t xml:space="preserve">The </w:t>
      </w:r>
      <w:r>
        <w:rPr>
          <w:rFonts w:ascii="Times New Roman" w:hAnsi="Times New Roman"/>
          <w:sz w:val="24"/>
          <w:szCs w:val="24"/>
          <w:lang w:val="en-US"/>
        </w:rPr>
        <w:t>Compound</w:t>
      </w:r>
      <w:r>
        <w:rPr>
          <w:rFonts w:ascii="Times New Roman" w:hAnsi="Times New Roman"/>
          <w:sz w:val="24"/>
          <w:szCs w:val="24"/>
        </w:rPr>
        <w:t xml:space="preserve"> of any one of claims 1-9, wherein R</w:t>
      </w:r>
      <w:r>
        <w:rPr>
          <w:rFonts w:ascii="Times New Roman" w:hAnsi="Times New Roman"/>
          <w:sz w:val="24"/>
          <w:szCs w:val="24"/>
          <w:vertAlign w:val="superscript"/>
        </w:rPr>
        <w:t>4a</w:t>
      </w:r>
      <w:r>
        <w:rPr>
          <w:rFonts w:ascii="Times New Roman" w:hAnsi="Times New Roman"/>
          <w:sz w:val="24"/>
          <w:szCs w:val="24"/>
        </w:rPr>
        <w:t xml:space="preserve"> is pyridinyl, pyrazinyl, pyrimidinyl, or p</w:t>
      </w:r>
      <w:r w:rsidR="00F26FB2">
        <w:rPr>
          <w:rFonts w:ascii="Times New Roman" w:hAnsi="Times New Roman"/>
          <w:sz w:val="24"/>
          <w:szCs w:val="24"/>
        </w:rPr>
        <w:t>y</w:t>
      </w:r>
      <w:r>
        <w:rPr>
          <w:rFonts w:ascii="Times New Roman" w:hAnsi="Times New Roman"/>
          <w:sz w:val="24"/>
          <w:szCs w:val="24"/>
        </w:rPr>
        <w:t>razinyl, where R</w:t>
      </w:r>
      <w:r>
        <w:rPr>
          <w:rFonts w:ascii="Times New Roman" w:hAnsi="Times New Roman"/>
          <w:sz w:val="24"/>
          <w:szCs w:val="24"/>
          <w:vertAlign w:val="superscript"/>
        </w:rPr>
        <w:t>4a</w:t>
      </w:r>
      <w:r>
        <w:rPr>
          <w:rFonts w:ascii="Times New Roman" w:hAnsi="Times New Roman"/>
          <w:sz w:val="24"/>
          <w:szCs w:val="24"/>
        </w:rPr>
        <w:t xml:space="preserve"> is optionally substituted with 1, 2, 3, or 4 R</w:t>
      </w:r>
      <w:r>
        <w:rPr>
          <w:rFonts w:ascii="Times New Roman" w:hAnsi="Times New Roman"/>
          <w:sz w:val="24"/>
          <w:szCs w:val="24"/>
          <w:vertAlign w:val="superscript"/>
        </w:rPr>
        <w:t>4b</w:t>
      </w:r>
      <w:r>
        <w:rPr>
          <w:rFonts w:ascii="Times New Roman" w:hAnsi="Times New Roman"/>
          <w:sz w:val="24"/>
          <w:szCs w:val="24"/>
        </w:rPr>
        <w:t xml:space="preserve"> groups.</w:t>
      </w:r>
    </w:p>
    <w:p w14:paraId="0DD75160" w14:textId="3CAE6D16"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11</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F2374C">
        <w:rPr>
          <w:rFonts w:ascii="Times New Roman" w:hAnsi="Times New Roman"/>
          <w:sz w:val="24"/>
          <w:szCs w:val="24"/>
        </w:rPr>
        <w:t>10</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unsubstituted heteroaryl. </w:t>
      </w:r>
    </w:p>
    <w:p w14:paraId="185987C6" w14:textId="0B2F0824"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12</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8</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aryl optionally substituted with 1, 2, 3 or 4 R</w:t>
      </w:r>
      <w:r w:rsidR="00DE740C">
        <w:rPr>
          <w:rFonts w:ascii="Times New Roman" w:hAnsi="Times New Roman"/>
          <w:sz w:val="24"/>
          <w:szCs w:val="24"/>
          <w:vertAlign w:val="superscript"/>
        </w:rPr>
        <w:t>4b</w:t>
      </w:r>
      <w:r w:rsidR="00DE740C">
        <w:rPr>
          <w:rFonts w:ascii="Times New Roman" w:hAnsi="Times New Roman"/>
          <w:sz w:val="24"/>
          <w:szCs w:val="24"/>
        </w:rPr>
        <w:t xml:space="preserve"> groups.</w:t>
      </w:r>
    </w:p>
    <w:p w14:paraId="3DBA7DBD" w14:textId="1CC2B5A4"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13</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7</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hydrogen.</w:t>
      </w:r>
    </w:p>
    <w:p w14:paraId="36768817" w14:textId="411A1B61"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14</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7</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C</w:t>
      </w:r>
      <w:r w:rsidR="00DE740C">
        <w:rPr>
          <w:rFonts w:ascii="Times New Roman" w:hAnsi="Times New Roman"/>
          <w:sz w:val="24"/>
          <w:szCs w:val="24"/>
          <w:vertAlign w:val="subscript"/>
        </w:rPr>
        <w:t>1-6</w:t>
      </w:r>
      <w:r w:rsidR="00DE740C">
        <w:rPr>
          <w:rFonts w:ascii="Times New Roman" w:hAnsi="Times New Roman"/>
          <w:sz w:val="24"/>
          <w:szCs w:val="24"/>
        </w:rPr>
        <w:t xml:space="preserve">alkyl. </w:t>
      </w:r>
    </w:p>
    <w:p w14:paraId="7C4F9851" w14:textId="260D134A"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15</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7</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halo-C</w:t>
      </w:r>
      <w:r w:rsidR="00DE740C">
        <w:rPr>
          <w:rFonts w:ascii="Times New Roman" w:hAnsi="Times New Roman"/>
          <w:sz w:val="24"/>
          <w:szCs w:val="24"/>
          <w:vertAlign w:val="subscript"/>
        </w:rPr>
        <w:t>1-6</w:t>
      </w:r>
      <w:r w:rsidR="00DE740C">
        <w:rPr>
          <w:rFonts w:ascii="Times New Roman" w:hAnsi="Times New Roman"/>
          <w:sz w:val="24"/>
          <w:szCs w:val="24"/>
        </w:rPr>
        <w:t>alkyl.</w:t>
      </w:r>
    </w:p>
    <w:p w14:paraId="149363F3" w14:textId="2B1B0707" w:rsidR="00C82349" w:rsidRDefault="00C23C01" w:rsidP="00F2374C">
      <w:pPr>
        <w:pStyle w:val="ListParagraph"/>
        <w:spacing w:after="120" w:line="360" w:lineRule="auto"/>
        <w:ind w:left="0"/>
        <w:contextualSpacing w:val="0"/>
        <w:rPr>
          <w:rFonts w:ascii="Times New Roman" w:hAnsi="Times New Roman"/>
          <w:sz w:val="24"/>
          <w:szCs w:val="24"/>
        </w:rPr>
      </w:pPr>
      <w:r>
        <w:rPr>
          <w:rFonts w:ascii="Times New Roman" w:hAnsi="Times New Roman"/>
          <w:sz w:val="24"/>
          <w:szCs w:val="24"/>
        </w:rPr>
        <w:lastRenderedPageBreak/>
        <w:t>16</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7</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amino-C</w:t>
      </w:r>
      <w:r w:rsidR="00DE740C">
        <w:rPr>
          <w:rFonts w:ascii="Times New Roman" w:hAnsi="Times New Roman"/>
          <w:sz w:val="24"/>
          <w:szCs w:val="24"/>
          <w:vertAlign w:val="subscript"/>
        </w:rPr>
        <w:t>1-6</w:t>
      </w:r>
      <w:proofErr w:type="gramStart"/>
      <w:r w:rsidR="00DE740C">
        <w:rPr>
          <w:rFonts w:ascii="Times New Roman" w:hAnsi="Times New Roman"/>
          <w:sz w:val="24"/>
          <w:szCs w:val="24"/>
        </w:rPr>
        <w:t>alkyl;</w:t>
      </w:r>
      <w:proofErr w:type="gramEnd"/>
      <w:r w:rsidR="00DE740C">
        <w:rPr>
          <w:rFonts w:ascii="Times New Roman" w:hAnsi="Times New Roman"/>
          <w:sz w:val="24"/>
          <w:szCs w:val="24"/>
        </w:rPr>
        <w:t xml:space="preserve"> </w:t>
      </w:r>
      <w:r w:rsidR="00DE740C">
        <w:rPr>
          <w:rFonts w:ascii="Times New Roman" w:hAnsi="Times New Roman"/>
          <w:sz w:val="24"/>
          <w:szCs w:val="24"/>
        </w:rPr>
        <w:br/>
        <w:t>C</w:t>
      </w:r>
      <w:r w:rsidR="00DE740C">
        <w:rPr>
          <w:rFonts w:ascii="Times New Roman" w:hAnsi="Times New Roman"/>
          <w:sz w:val="24"/>
          <w:szCs w:val="24"/>
          <w:vertAlign w:val="subscript"/>
        </w:rPr>
        <w:t>1-6</w:t>
      </w:r>
      <w:r w:rsidR="00DE740C">
        <w:rPr>
          <w:rFonts w:ascii="Times New Roman" w:hAnsi="Times New Roman"/>
          <w:sz w:val="24"/>
          <w:szCs w:val="24"/>
        </w:rPr>
        <w:t>alkylaminoC</w:t>
      </w:r>
      <w:r w:rsidR="00DE740C">
        <w:rPr>
          <w:rFonts w:ascii="Times New Roman" w:hAnsi="Times New Roman"/>
          <w:sz w:val="24"/>
          <w:szCs w:val="24"/>
          <w:vertAlign w:val="subscript"/>
        </w:rPr>
        <w:t>1-6</w:t>
      </w:r>
      <w:proofErr w:type="gramStart"/>
      <w:r w:rsidR="00DE740C">
        <w:rPr>
          <w:rFonts w:ascii="Times New Roman" w:hAnsi="Times New Roman"/>
          <w:sz w:val="24"/>
          <w:szCs w:val="24"/>
        </w:rPr>
        <w:t>alkyl;</w:t>
      </w:r>
      <w:proofErr w:type="gramEnd"/>
      <w:r w:rsidR="00DE740C">
        <w:rPr>
          <w:rFonts w:ascii="Times New Roman" w:hAnsi="Times New Roman"/>
          <w:sz w:val="24"/>
          <w:szCs w:val="24"/>
        </w:rPr>
        <w:t xml:space="preserve"> or di-C</w:t>
      </w:r>
      <w:r w:rsidR="00DE740C">
        <w:rPr>
          <w:rFonts w:ascii="Times New Roman" w:hAnsi="Times New Roman"/>
          <w:sz w:val="24"/>
          <w:szCs w:val="24"/>
          <w:vertAlign w:val="subscript"/>
        </w:rPr>
        <w:t>1-6</w:t>
      </w:r>
      <w:r w:rsidR="00DE740C">
        <w:rPr>
          <w:rFonts w:ascii="Times New Roman" w:hAnsi="Times New Roman"/>
          <w:sz w:val="24"/>
          <w:szCs w:val="24"/>
        </w:rPr>
        <w:t>alkylaminoC</w:t>
      </w:r>
      <w:r w:rsidR="00DE740C">
        <w:rPr>
          <w:rFonts w:ascii="Times New Roman" w:hAnsi="Times New Roman"/>
          <w:sz w:val="24"/>
          <w:szCs w:val="24"/>
          <w:vertAlign w:val="subscript"/>
        </w:rPr>
        <w:t>1-6</w:t>
      </w:r>
      <w:r w:rsidR="00DE740C">
        <w:rPr>
          <w:rFonts w:ascii="Times New Roman" w:hAnsi="Times New Roman"/>
          <w:sz w:val="24"/>
          <w:szCs w:val="24"/>
        </w:rPr>
        <w:t>alkyl.</w:t>
      </w:r>
      <w:r w:rsidR="00F7608E">
        <w:rPr>
          <w:rFonts w:ascii="Times New Roman" w:hAnsi="Times New Roman"/>
          <w:sz w:val="24"/>
          <w:szCs w:val="24"/>
        </w:rPr>
        <w:t xml:space="preserve"> </w:t>
      </w:r>
    </w:p>
    <w:p w14:paraId="756E12F4" w14:textId="0D426B28"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17</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7</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C</w:t>
      </w:r>
      <w:r w:rsidR="00DE740C">
        <w:rPr>
          <w:rFonts w:ascii="Times New Roman" w:hAnsi="Times New Roman"/>
          <w:sz w:val="24"/>
          <w:szCs w:val="24"/>
          <w:vertAlign w:val="subscript"/>
        </w:rPr>
        <w:t>1-6</w:t>
      </w:r>
      <w:r w:rsidR="00DE740C">
        <w:rPr>
          <w:rFonts w:ascii="Times New Roman" w:hAnsi="Times New Roman"/>
          <w:sz w:val="24"/>
          <w:szCs w:val="24"/>
        </w:rPr>
        <w:t>alkoxyC</w:t>
      </w:r>
      <w:r w:rsidR="00DE740C">
        <w:rPr>
          <w:rFonts w:ascii="Times New Roman" w:hAnsi="Times New Roman"/>
          <w:sz w:val="24"/>
          <w:szCs w:val="24"/>
          <w:vertAlign w:val="subscript"/>
        </w:rPr>
        <w:t>1-6</w:t>
      </w:r>
      <w:r w:rsidR="00DE740C">
        <w:rPr>
          <w:rFonts w:ascii="Times New Roman" w:hAnsi="Times New Roman"/>
          <w:sz w:val="24"/>
          <w:szCs w:val="24"/>
        </w:rPr>
        <w:t>alkyl.</w:t>
      </w:r>
    </w:p>
    <w:p w14:paraId="1ADA04E4" w14:textId="38EEA153"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18</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7</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cycloalkyl</w:t>
      </w:r>
      <w:r w:rsidR="00A065FB">
        <w:rPr>
          <w:rFonts w:ascii="Times New Roman" w:hAnsi="Times New Roman"/>
          <w:sz w:val="24"/>
          <w:szCs w:val="24"/>
        </w:rPr>
        <w:t xml:space="preserve"> optionally substituted with 1 or 2 R</w:t>
      </w:r>
      <w:r w:rsidR="00A065FB">
        <w:rPr>
          <w:rFonts w:ascii="Times New Roman" w:hAnsi="Times New Roman"/>
          <w:sz w:val="24"/>
          <w:szCs w:val="24"/>
          <w:vertAlign w:val="superscript"/>
        </w:rPr>
        <w:t>4b</w:t>
      </w:r>
      <w:r w:rsidR="00A065FB">
        <w:rPr>
          <w:rFonts w:ascii="Times New Roman" w:hAnsi="Times New Roman"/>
          <w:sz w:val="24"/>
          <w:szCs w:val="24"/>
        </w:rPr>
        <w:t xml:space="preserve"> groups</w:t>
      </w:r>
      <w:r w:rsidR="00DE740C">
        <w:rPr>
          <w:rFonts w:ascii="Times New Roman" w:hAnsi="Times New Roman"/>
          <w:sz w:val="24"/>
          <w:szCs w:val="24"/>
        </w:rPr>
        <w:t>.</w:t>
      </w:r>
    </w:p>
    <w:p w14:paraId="0D21D40B" w14:textId="6AB092BA" w:rsidR="00E438EE" w:rsidRDefault="00E438EE"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19.</w:t>
      </w:r>
      <w:r>
        <w:rPr>
          <w:rFonts w:ascii="Times New Roman" w:hAnsi="Times New Roman"/>
          <w:sz w:val="24"/>
          <w:szCs w:val="24"/>
        </w:rPr>
        <w:tab/>
        <w:t>The Compound of claim 18, wherein one R</w:t>
      </w:r>
      <w:r w:rsidRPr="00E438EE">
        <w:rPr>
          <w:rFonts w:ascii="Times New Roman" w:hAnsi="Times New Roman"/>
          <w:sz w:val="24"/>
          <w:szCs w:val="24"/>
          <w:vertAlign w:val="superscript"/>
        </w:rPr>
        <w:t>4b</w:t>
      </w:r>
      <w:r>
        <w:rPr>
          <w:rFonts w:ascii="Times New Roman" w:hAnsi="Times New Roman"/>
          <w:sz w:val="24"/>
          <w:szCs w:val="24"/>
        </w:rPr>
        <w:t xml:space="preserve"> is present and </w:t>
      </w:r>
      <w:r w:rsidR="00F26FB2" w:rsidRPr="007D7B6C">
        <w:rPr>
          <w:rFonts w:ascii="Times New Roman" w:hAnsi="Times New Roman"/>
          <w:sz w:val="24"/>
          <w:szCs w:val="24"/>
        </w:rPr>
        <w:t>R</w:t>
      </w:r>
      <w:r w:rsidR="00F26FB2" w:rsidRPr="007D7B6C">
        <w:rPr>
          <w:rFonts w:ascii="Times New Roman" w:hAnsi="Times New Roman"/>
          <w:sz w:val="24"/>
          <w:szCs w:val="24"/>
          <w:vertAlign w:val="superscript"/>
        </w:rPr>
        <w:t>4b</w:t>
      </w:r>
      <w:r w:rsidR="00F26FB2" w:rsidRPr="007D7B6C">
        <w:rPr>
          <w:rFonts w:ascii="Times New Roman" w:hAnsi="Times New Roman"/>
          <w:sz w:val="24"/>
          <w:szCs w:val="24"/>
        </w:rPr>
        <w:t xml:space="preserve"> </w:t>
      </w:r>
      <w:r>
        <w:rPr>
          <w:rFonts w:ascii="Times New Roman" w:hAnsi="Times New Roman"/>
          <w:sz w:val="24"/>
          <w:szCs w:val="24"/>
        </w:rPr>
        <w:t xml:space="preserve">is heteroaryl. </w:t>
      </w:r>
    </w:p>
    <w:p w14:paraId="38FA682F" w14:textId="042E8758" w:rsidR="00C82349" w:rsidRDefault="00E438EE"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20</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183C6B">
        <w:rPr>
          <w:rFonts w:ascii="Times New Roman" w:hAnsi="Times New Roman"/>
          <w:sz w:val="24"/>
          <w:szCs w:val="24"/>
        </w:rPr>
        <w:t>7</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w:t>
      </w:r>
      <w:r w:rsidR="00F2374C">
        <w:rPr>
          <w:rFonts w:ascii="Times New Roman" w:hAnsi="Times New Roman"/>
          <w:sz w:val="24"/>
          <w:szCs w:val="24"/>
        </w:rPr>
        <w:t xml:space="preserve">unsubstituted </w:t>
      </w:r>
      <w:r w:rsidR="00DE740C">
        <w:rPr>
          <w:rFonts w:ascii="Times New Roman" w:hAnsi="Times New Roman"/>
          <w:sz w:val="24"/>
          <w:szCs w:val="24"/>
        </w:rPr>
        <w:t>cycloalkylalkyl.</w:t>
      </w:r>
    </w:p>
    <w:p w14:paraId="797BA63E" w14:textId="4CC1BD83"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2</w:t>
      </w:r>
      <w:r w:rsidR="00E438EE">
        <w:rPr>
          <w:rFonts w:ascii="Times New Roman" w:hAnsi="Times New Roman"/>
          <w:sz w:val="24"/>
          <w:szCs w:val="24"/>
        </w:rPr>
        <w:t>1</w:t>
      </w:r>
      <w:r w:rsidR="00DE740C">
        <w:rPr>
          <w:rFonts w:ascii="Times New Roman" w:hAnsi="Times New Roman"/>
          <w:sz w:val="24"/>
          <w:szCs w:val="24"/>
        </w:rPr>
        <w:t>.</w:t>
      </w:r>
      <w:r w:rsidR="00DE740C">
        <w:rPr>
          <w:rFonts w:ascii="Times New Roman" w:hAnsi="Times New Roman"/>
          <w:sz w:val="24"/>
          <w:szCs w:val="24"/>
        </w:rPr>
        <w:tab/>
        <w:t>The Compound of any one of claims 1-</w:t>
      </w:r>
      <w:r w:rsidR="00183C6B">
        <w:rPr>
          <w:rFonts w:ascii="Times New Roman" w:hAnsi="Times New Roman"/>
          <w:sz w:val="24"/>
          <w:szCs w:val="24"/>
        </w:rPr>
        <w:t>7</w:t>
      </w:r>
      <w:r w:rsidR="00DE740C">
        <w:rPr>
          <w:rFonts w:ascii="Times New Roman" w:hAnsi="Times New Roman"/>
          <w:sz w:val="24"/>
          <w:szCs w:val="24"/>
        </w:rPr>
        <w:t>, wherein R</w:t>
      </w:r>
      <w:r w:rsidR="00DE740C">
        <w:rPr>
          <w:rFonts w:ascii="Times New Roman" w:hAnsi="Times New Roman"/>
          <w:sz w:val="24"/>
          <w:szCs w:val="24"/>
          <w:vertAlign w:val="superscript"/>
        </w:rPr>
        <w:t>4a</w:t>
      </w:r>
      <w:r w:rsidR="00DE740C">
        <w:rPr>
          <w:rFonts w:ascii="Times New Roman" w:hAnsi="Times New Roman"/>
          <w:sz w:val="24"/>
          <w:szCs w:val="24"/>
        </w:rPr>
        <w:t xml:space="preserve"> is aralkyl where the aryl portion is </w:t>
      </w:r>
      <w:r w:rsidR="00DE740C">
        <w:rPr>
          <w:rFonts w:ascii="Times New Roman" w:hAnsi="Times New Roman"/>
          <w:sz w:val="24"/>
          <w:szCs w:val="24"/>
          <w:lang w:val="en-US"/>
        </w:rPr>
        <w:t>optionally</w:t>
      </w:r>
      <w:r w:rsidR="00DE740C">
        <w:rPr>
          <w:rFonts w:ascii="Times New Roman" w:hAnsi="Times New Roman"/>
          <w:sz w:val="24"/>
          <w:szCs w:val="24"/>
        </w:rPr>
        <w:t xml:space="preserve"> substituted with 1, 2, 3, or 4 R</w:t>
      </w:r>
      <w:r w:rsidR="00DE740C">
        <w:rPr>
          <w:rFonts w:ascii="Times New Roman" w:hAnsi="Times New Roman"/>
          <w:sz w:val="24"/>
          <w:szCs w:val="24"/>
          <w:vertAlign w:val="superscript"/>
        </w:rPr>
        <w:t>4b</w:t>
      </w:r>
      <w:r w:rsidR="00DE740C">
        <w:rPr>
          <w:rFonts w:ascii="Times New Roman" w:hAnsi="Times New Roman"/>
          <w:sz w:val="24"/>
          <w:szCs w:val="24"/>
        </w:rPr>
        <w:t>.</w:t>
      </w:r>
    </w:p>
    <w:p w14:paraId="7F6C4788" w14:textId="0BFDE45F" w:rsidR="00A065FB"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2</w:t>
      </w:r>
      <w:r w:rsidR="00E438EE">
        <w:rPr>
          <w:rFonts w:ascii="Times New Roman" w:hAnsi="Times New Roman"/>
          <w:sz w:val="24"/>
          <w:szCs w:val="24"/>
        </w:rPr>
        <w:t>2</w:t>
      </w:r>
      <w:r w:rsidR="00A065FB">
        <w:rPr>
          <w:rFonts w:ascii="Times New Roman" w:hAnsi="Times New Roman"/>
          <w:sz w:val="24"/>
          <w:szCs w:val="24"/>
        </w:rPr>
        <w:t>.</w:t>
      </w:r>
      <w:r w:rsidR="00A065FB">
        <w:rPr>
          <w:rFonts w:ascii="Times New Roman" w:hAnsi="Times New Roman"/>
          <w:sz w:val="24"/>
          <w:szCs w:val="24"/>
        </w:rPr>
        <w:tab/>
        <w:t xml:space="preserve">The </w:t>
      </w:r>
      <w:r w:rsidR="00A065FB">
        <w:rPr>
          <w:rFonts w:ascii="Times New Roman" w:hAnsi="Times New Roman"/>
          <w:sz w:val="24"/>
          <w:szCs w:val="24"/>
          <w:lang w:val="en-US"/>
        </w:rPr>
        <w:t>Compound</w:t>
      </w:r>
      <w:r w:rsidR="00A065FB">
        <w:rPr>
          <w:rFonts w:ascii="Times New Roman" w:hAnsi="Times New Roman"/>
          <w:sz w:val="24"/>
          <w:szCs w:val="24"/>
        </w:rPr>
        <w:t xml:space="preserve"> of any one of claims 1-8, wherein R</w:t>
      </w:r>
      <w:r w:rsidR="00A065FB">
        <w:rPr>
          <w:rFonts w:ascii="Times New Roman" w:hAnsi="Times New Roman"/>
          <w:sz w:val="24"/>
          <w:szCs w:val="24"/>
          <w:vertAlign w:val="superscript"/>
        </w:rPr>
        <w:t>4a</w:t>
      </w:r>
      <w:r w:rsidR="00A065FB">
        <w:rPr>
          <w:rFonts w:ascii="Times New Roman" w:hAnsi="Times New Roman"/>
          <w:sz w:val="24"/>
          <w:szCs w:val="24"/>
        </w:rPr>
        <w:t xml:space="preserve"> is heteroarylalkyl </w:t>
      </w:r>
      <w:r w:rsidR="00F2374C">
        <w:rPr>
          <w:rFonts w:ascii="Times New Roman" w:hAnsi="Times New Roman"/>
          <w:sz w:val="24"/>
          <w:szCs w:val="24"/>
        </w:rPr>
        <w:t xml:space="preserve">where the heteroaryl portion is </w:t>
      </w:r>
      <w:r w:rsidR="00A065FB">
        <w:rPr>
          <w:rFonts w:ascii="Times New Roman" w:hAnsi="Times New Roman"/>
          <w:sz w:val="24"/>
          <w:szCs w:val="24"/>
        </w:rPr>
        <w:t>optionally substituted with 1, 2, 3, or 4 R</w:t>
      </w:r>
      <w:r w:rsidR="00A065FB">
        <w:rPr>
          <w:rFonts w:ascii="Times New Roman" w:hAnsi="Times New Roman"/>
          <w:sz w:val="24"/>
          <w:szCs w:val="24"/>
          <w:vertAlign w:val="superscript"/>
        </w:rPr>
        <w:t>4b</w:t>
      </w:r>
      <w:r w:rsidR="00A065FB">
        <w:rPr>
          <w:rFonts w:ascii="Times New Roman" w:hAnsi="Times New Roman"/>
          <w:sz w:val="24"/>
          <w:szCs w:val="24"/>
        </w:rPr>
        <w:t xml:space="preserve"> groups.</w:t>
      </w:r>
    </w:p>
    <w:p w14:paraId="17A58A31" w14:textId="775E52CC"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2</w:t>
      </w:r>
      <w:r w:rsidR="00E438EE">
        <w:rPr>
          <w:rFonts w:ascii="Times New Roman" w:hAnsi="Times New Roman"/>
          <w:sz w:val="24"/>
          <w:szCs w:val="24"/>
        </w:rPr>
        <w:t>3</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354D52">
        <w:rPr>
          <w:rFonts w:ascii="Times New Roman" w:hAnsi="Times New Roman"/>
          <w:sz w:val="24"/>
          <w:szCs w:val="24"/>
        </w:rPr>
        <w:t>10</w:t>
      </w:r>
      <w:r w:rsidR="00DE740C">
        <w:rPr>
          <w:rFonts w:ascii="Times New Roman" w:hAnsi="Times New Roman"/>
          <w:sz w:val="24"/>
          <w:szCs w:val="24"/>
        </w:rPr>
        <w:t xml:space="preserve">, </w:t>
      </w:r>
      <w:r>
        <w:rPr>
          <w:rFonts w:ascii="Times New Roman" w:hAnsi="Times New Roman"/>
          <w:sz w:val="24"/>
          <w:szCs w:val="24"/>
        </w:rPr>
        <w:t>12</w:t>
      </w:r>
      <w:r w:rsidR="00DE740C">
        <w:rPr>
          <w:rFonts w:ascii="Times New Roman" w:hAnsi="Times New Roman"/>
          <w:sz w:val="24"/>
          <w:szCs w:val="24"/>
        </w:rPr>
        <w:t xml:space="preserve">, </w:t>
      </w:r>
      <w:r>
        <w:rPr>
          <w:rFonts w:ascii="Times New Roman" w:hAnsi="Times New Roman"/>
          <w:sz w:val="24"/>
          <w:szCs w:val="24"/>
        </w:rPr>
        <w:t>18</w:t>
      </w:r>
      <w:r w:rsidR="00F64BFB">
        <w:rPr>
          <w:rFonts w:ascii="Times New Roman" w:hAnsi="Times New Roman"/>
          <w:sz w:val="24"/>
          <w:szCs w:val="24"/>
        </w:rPr>
        <w:t xml:space="preserve">, </w:t>
      </w:r>
      <w:r w:rsidR="00DE740C">
        <w:rPr>
          <w:rFonts w:ascii="Times New Roman" w:hAnsi="Times New Roman"/>
          <w:sz w:val="24"/>
          <w:szCs w:val="24"/>
        </w:rPr>
        <w:t xml:space="preserve">and </w:t>
      </w:r>
      <w:r>
        <w:rPr>
          <w:rFonts w:ascii="Times New Roman" w:hAnsi="Times New Roman"/>
          <w:sz w:val="24"/>
          <w:szCs w:val="24"/>
        </w:rPr>
        <w:t>2</w:t>
      </w:r>
      <w:r w:rsidR="00E438EE">
        <w:rPr>
          <w:rFonts w:ascii="Times New Roman" w:hAnsi="Times New Roman"/>
          <w:sz w:val="24"/>
          <w:szCs w:val="24"/>
        </w:rPr>
        <w:t>1</w:t>
      </w:r>
      <w:r>
        <w:rPr>
          <w:rFonts w:ascii="Times New Roman" w:hAnsi="Times New Roman"/>
          <w:sz w:val="24"/>
          <w:szCs w:val="24"/>
        </w:rPr>
        <w:t>-2</w:t>
      </w:r>
      <w:r w:rsidR="00E438EE">
        <w:rPr>
          <w:rFonts w:ascii="Times New Roman" w:hAnsi="Times New Roman"/>
          <w:sz w:val="24"/>
          <w:szCs w:val="24"/>
        </w:rPr>
        <w:t>2</w:t>
      </w:r>
      <w:r w:rsidR="00DE740C">
        <w:rPr>
          <w:rFonts w:ascii="Times New Roman" w:hAnsi="Times New Roman"/>
          <w:sz w:val="24"/>
          <w:szCs w:val="24"/>
        </w:rPr>
        <w:t>, wherein each R</w:t>
      </w:r>
      <w:r w:rsidR="00DE740C">
        <w:rPr>
          <w:rFonts w:ascii="Times New Roman" w:hAnsi="Times New Roman"/>
          <w:sz w:val="24"/>
          <w:szCs w:val="24"/>
          <w:vertAlign w:val="superscript"/>
        </w:rPr>
        <w:t>4b</w:t>
      </w:r>
      <w:r w:rsidR="00DE740C">
        <w:rPr>
          <w:rFonts w:ascii="Times New Roman" w:hAnsi="Times New Roman"/>
          <w:sz w:val="24"/>
          <w:szCs w:val="24"/>
        </w:rPr>
        <w:t>, when present, is independently C</w:t>
      </w:r>
      <w:r w:rsidR="00DE740C">
        <w:rPr>
          <w:rFonts w:ascii="Times New Roman" w:hAnsi="Times New Roman"/>
          <w:sz w:val="24"/>
          <w:szCs w:val="24"/>
          <w:vertAlign w:val="subscript"/>
        </w:rPr>
        <w:t>1-6</w:t>
      </w:r>
      <w:r w:rsidR="00DE740C">
        <w:rPr>
          <w:rFonts w:ascii="Times New Roman" w:hAnsi="Times New Roman"/>
          <w:sz w:val="24"/>
          <w:szCs w:val="24"/>
        </w:rPr>
        <w:t xml:space="preserve">alkyl, </w:t>
      </w:r>
      <w:r w:rsidR="00114C8A">
        <w:rPr>
          <w:rFonts w:ascii="Times New Roman" w:hAnsi="Times New Roman"/>
          <w:sz w:val="24"/>
          <w:szCs w:val="24"/>
        </w:rPr>
        <w:t>hydroxy</w:t>
      </w:r>
      <w:r w:rsidR="00114C8A" w:rsidRPr="0079513C">
        <w:rPr>
          <w:rFonts w:ascii="Times New Roman" w:hAnsi="Times New Roman"/>
          <w:sz w:val="24"/>
          <w:szCs w:val="24"/>
        </w:rPr>
        <w:t xml:space="preserve">, </w:t>
      </w:r>
      <w:r w:rsidR="00FF0A67">
        <w:rPr>
          <w:rFonts w:ascii="Times New Roman" w:hAnsi="Times New Roman"/>
          <w:sz w:val="24"/>
          <w:szCs w:val="24"/>
        </w:rPr>
        <w:t>hydroxy</w:t>
      </w:r>
      <w:r w:rsidR="0079513C" w:rsidRPr="0079513C">
        <w:rPr>
          <w:rFonts w:ascii="Times New Roman" w:hAnsi="Times New Roman"/>
          <w:sz w:val="24"/>
          <w:szCs w:val="24"/>
        </w:rPr>
        <w:t>C</w:t>
      </w:r>
      <w:r w:rsidR="0079513C" w:rsidRPr="0079513C">
        <w:rPr>
          <w:rFonts w:ascii="Times New Roman" w:hAnsi="Times New Roman"/>
          <w:sz w:val="24"/>
          <w:szCs w:val="24"/>
          <w:vertAlign w:val="subscript"/>
        </w:rPr>
        <w:t>1-6</w:t>
      </w:r>
      <w:r w:rsidR="0079513C" w:rsidRPr="0079513C">
        <w:rPr>
          <w:rFonts w:ascii="Times New Roman" w:hAnsi="Times New Roman"/>
          <w:sz w:val="24"/>
          <w:szCs w:val="24"/>
        </w:rPr>
        <w:t xml:space="preserve">alkyloxy, </w:t>
      </w:r>
      <w:r w:rsidR="00DE740C" w:rsidRPr="0079513C">
        <w:rPr>
          <w:rFonts w:ascii="Times New Roman" w:hAnsi="Times New Roman"/>
          <w:sz w:val="24"/>
          <w:szCs w:val="24"/>
        </w:rPr>
        <w:t>halo, halo-C</w:t>
      </w:r>
      <w:r w:rsidR="00DE740C" w:rsidRPr="0079513C">
        <w:rPr>
          <w:rFonts w:ascii="Times New Roman" w:hAnsi="Times New Roman"/>
          <w:sz w:val="24"/>
          <w:szCs w:val="24"/>
          <w:vertAlign w:val="subscript"/>
        </w:rPr>
        <w:t>1-6</w:t>
      </w:r>
      <w:r w:rsidR="00DE740C" w:rsidRPr="0079513C">
        <w:rPr>
          <w:rFonts w:ascii="Times New Roman" w:hAnsi="Times New Roman"/>
          <w:sz w:val="24"/>
          <w:szCs w:val="24"/>
        </w:rPr>
        <w:t>alkyl, or C</w:t>
      </w:r>
      <w:r w:rsidR="00DE740C" w:rsidRPr="0079513C">
        <w:rPr>
          <w:rFonts w:ascii="Times New Roman" w:hAnsi="Times New Roman"/>
          <w:sz w:val="24"/>
          <w:szCs w:val="24"/>
          <w:vertAlign w:val="subscript"/>
        </w:rPr>
        <w:t>1-</w:t>
      </w:r>
      <w:r w:rsidR="00DE740C">
        <w:rPr>
          <w:rFonts w:ascii="Times New Roman" w:hAnsi="Times New Roman"/>
          <w:sz w:val="24"/>
          <w:szCs w:val="24"/>
          <w:vertAlign w:val="subscript"/>
        </w:rPr>
        <w:t>6</w:t>
      </w:r>
      <w:r w:rsidR="00DE740C">
        <w:rPr>
          <w:rFonts w:ascii="Times New Roman" w:hAnsi="Times New Roman"/>
          <w:sz w:val="24"/>
          <w:szCs w:val="24"/>
        </w:rPr>
        <w:t>alkoxy.</w:t>
      </w:r>
    </w:p>
    <w:p w14:paraId="44B34268" w14:textId="3E305996" w:rsidR="00C82349"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2</w:t>
      </w:r>
      <w:r w:rsidR="00E438EE">
        <w:rPr>
          <w:rFonts w:ascii="Times New Roman" w:hAnsi="Times New Roman"/>
          <w:sz w:val="24"/>
          <w:szCs w:val="24"/>
        </w:rPr>
        <w:t>4</w:t>
      </w:r>
      <w:r w:rsidR="00DE740C">
        <w:rPr>
          <w:rFonts w:ascii="Times New Roman" w:hAnsi="Times New Roman"/>
          <w:sz w:val="24"/>
          <w:szCs w:val="24"/>
        </w:rPr>
        <w:t>.</w:t>
      </w:r>
      <w:r w:rsidR="00DE740C">
        <w:rPr>
          <w:rFonts w:ascii="Times New Roman" w:hAnsi="Times New Roman"/>
          <w:sz w:val="24"/>
          <w:szCs w:val="24"/>
        </w:rPr>
        <w:tab/>
        <w:t xml:space="preserve">The </w:t>
      </w:r>
      <w:r w:rsidR="00DE740C">
        <w:rPr>
          <w:rFonts w:ascii="Times New Roman" w:hAnsi="Times New Roman"/>
          <w:sz w:val="24"/>
          <w:szCs w:val="24"/>
          <w:lang w:val="en-US"/>
        </w:rPr>
        <w:t>Compound</w:t>
      </w:r>
      <w:r w:rsidR="00DE740C">
        <w:rPr>
          <w:rFonts w:ascii="Times New Roman" w:hAnsi="Times New Roman"/>
          <w:sz w:val="24"/>
          <w:szCs w:val="24"/>
        </w:rPr>
        <w:t xml:space="preserve"> of any one of claims 1-</w:t>
      </w:r>
      <w:r w:rsidR="00354D52">
        <w:rPr>
          <w:rFonts w:ascii="Times New Roman" w:hAnsi="Times New Roman"/>
          <w:sz w:val="24"/>
          <w:szCs w:val="24"/>
        </w:rPr>
        <w:t>10</w:t>
      </w:r>
      <w:r w:rsidR="00DE740C">
        <w:rPr>
          <w:rFonts w:ascii="Times New Roman" w:hAnsi="Times New Roman"/>
          <w:sz w:val="24"/>
          <w:szCs w:val="24"/>
        </w:rPr>
        <w:t xml:space="preserve">, </w:t>
      </w:r>
      <w:r>
        <w:rPr>
          <w:rFonts w:ascii="Times New Roman" w:hAnsi="Times New Roman"/>
          <w:sz w:val="24"/>
          <w:szCs w:val="24"/>
        </w:rPr>
        <w:t>12</w:t>
      </w:r>
      <w:r w:rsidR="00DE740C">
        <w:rPr>
          <w:rFonts w:ascii="Times New Roman" w:hAnsi="Times New Roman"/>
          <w:sz w:val="24"/>
          <w:szCs w:val="24"/>
        </w:rPr>
        <w:t xml:space="preserve">, </w:t>
      </w:r>
      <w:r>
        <w:rPr>
          <w:rFonts w:ascii="Times New Roman" w:hAnsi="Times New Roman"/>
          <w:sz w:val="24"/>
          <w:szCs w:val="24"/>
        </w:rPr>
        <w:t>18</w:t>
      </w:r>
      <w:r w:rsidR="00F64BFB">
        <w:rPr>
          <w:rFonts w:ascii="Times New Roman" w:hAnsi="Times New Roman"/>
          <w:sz w:val="24"/>
          <w:szCs w:val="24"/>
        </w:rPr>
        <w:t xml:space="preserve">, </w:t>
      </w:r>
      <w:r w:rsidR="00DE740C">
        <w:rPr>
          <w:rFonts w:ascii="Times New Roman" w:hAnsi="Times New Roman"/>
          <w:sz w:val="24"/>
          <w:szCs w:val="24"/>
        </w:rPr>
        <w:t xml:space="preserve">and </w:t>
      </w:r>
      <w:r>
        <w:rPr>
          <w:rFonts w:ascii="Times New Roman" w:hAnsi="Times New Roman"/>
          <w:sz w:val="24"/>
          <w:szCs w:val="24"/>
        </w:rPr>
        <w:t>2</w:t>
      </w:r>
      <w:r w:rsidR="00E438EE">
        <w:rPr>
          <w:rFonts w:ascii="Times New Roman" w:hAnsi="Times New Roman"/>
          <w:sz w:val="24"/>
          <w:szCs w:val="24"/>
        </w:rPr>
        <w:t>1</w:t>
      </w:r>
      <w:r>
        <w:rPr>
          <w:rFonts w:ascii="Times New Roman" w:hAnsi="Times New Roman"/>
          <w:sz w:val="24"/>
          <w:szCs w:val="24"/>
        </w:rPr>
        <w:t>-2</w:t>
      </w:r>
      <w:r w:rsidR="00E438EE">
        <w:rPr>
          <w:rFonts w:ascii="Times New Roman" w:hAnsi="Times New Roman"/>
          <w:sz w:val="24"/>
          <w:szCs w:val="24"/>
        </w:rPr>
        <w:t>2</w:t>
      </w:r>
      <w:r w:rsidR="00DE740C">
        <w:rPr>
          <w:rFonts w:ascii="Times New Roman" w:hAnsi="Times New Roman"/>
          <w:sz w:val="24"/>
          <w:szCs w:val="24"/>
        </w:rPr>
        <w:t>, wherein each R</w:t>
      </w:r>
      <w:r w:rsidR="00DE740C">
        <w:rPr>
          <w:rFonts w:ascii="Times New Roman" w:hAnsi="Times New Roman"/>
          <w:sz w:val="24"/>
          <w:szCs w:val="24"/>
          <w:vertAlign w:val="superscript"/>
        </w:rPr>
        <w:t>4b</w:t>
      </w:r>
      <w:r w:rsidR="00DE740C">
        <w:rPr>
          <w:rFonts w:ascii="Times New Roman" w:hAnsi="Times New Roman"/>
          <w:sz w:val="24"/>
          <w:szCs w:val="24"/>
        </w:rPr>
        <w:t xml:space="preserve">, when present, is independently </w:t>
      </w:r>
      <w:r w:rsidR="00161229">
        <w:rPr>
          <w:rFonts w:ascii="Times New Roman" w:hAnsi="Times New Roman"/>
          <w:sz w:val="24"/>
          <w:szCs w:val="24"/>
        </w:rPr>
        <w:t>C</w:t>
      </w:r>
      <w:r w:rsidR="00161229">
        <w:rPr>
          <w:rFonts w:ascii="Times New Roman" w:hAnsi="Times New Roman"/>
          <w:sz w:val="24"/>
          <w:szCs w:val="24"/>
          <w:vertAlign w:val="subscript"/>
        </w:rPr>
        <w:t>1-6</w:t>
      </w:r>
      <w:r w:rsidR="00161229">
        <w:rPr>
          <w:rFonts w:ascii="Times New Roman" w:hAnsi="Times New Roman"/>
          <w:sz w:val="24"/>
          <w:szCs w:val="24"/>
        </w:rPr>
        <w:t>alkyl or hydroxy</w:t>
      </w:r>
      <w:r w:rsidR="00DE740C">
        <w:rPr>
          <w:rFonts w:ascii="Times New Roman" w:hAnsi="Times New Roman"/>
          <w:sz w:val="24"/>
          <w:szCs w:val="24"/>
        </w:rPr>
        <w:t>.</w:t>
      </w:r>
    </w:p>
    <w:p w14:paraId="3D3086E5" w14:textId="16A2F060" w:rsidR="00D6160E"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2</w:t>
      </w:r>
      <w:r w:rsidR="00E438EE">
        <w:rPr>
          <w:rFonts w:ascii="Times New Roman" w:hAnsi="Times New Roman"/>
          <w:sz w:val="24"/>
          <w:szCs w:val="24"/>
        </w:rPr>
        <w:t>5</w:t>
      </w:r>
      <w:r w:rsidR="00114C8A">
        <w:rPr>
          <w:rFonts w:ascii="Times New Roman" w:hAnsi="Times New Roman"/>
          <w:sz w:val="24"/>
          <w:szCs w:val="24"/>
        </w:rPr>
        <w:t>.</w:t>
      </w:r>
      <w:r w:rsidR="00114C8A">
        <w:rPr>
          <w:rFonts w:ascii="Times New Roman" w:hAnsi="Times New Roman"/>
          <w:sz w:val="24"/>
          <w:szCs w:val="24"/>
        </w:rPr>
        <w:tab/>
        <w:t xml:space="preserve">The Compound of any one of claims </w:t>
      </w:r>
      <w:r w:rsidR="00E826C5">
        <w:rPr>
          <w:rFonts w:ascii="Times New Roman" w:hAnsi="Times New Roman"/>
          <w:sz w:val="24"/>
          <w:szCs w:val="24"/>
        </w:rPr>
        <w:t>1-</w:t>
      </w:r>
      <w:r w:rsidR="00354D52">
        <w:rPr>
          <w:rFonts w:ascii="Times New Roman" w:hAnsi="Times New Roman"/>
          <w:sz w:val="24"/>
          <w:szCs w:val="24"/>
        </w:rPr>
        <w:t>10</w:t>
      </w:r>
      <w:r w:rsidR="00E826C5">
        <w:rPr>
          <w:rFonts w:ascii="Times New Roman" w:hAnsi="Times New Roman"/>
          <w:sz w:val="24"/>
          <w:szCs w:val="24"/>
        </w:rPr>
        <w:t xml:space="preserve">, </w:t>
      </w:r>
      <w:r>
        <w:rPr>
          <w:rFonts w:ascii="Times New Roman" w:hAnsi="Times New Roman"/>
          <w:sz w:val="24"/>
          <w:szCs w:val="24"/>
        </w:rPr>
        <w:t>12</w:t>
      </w:r>
      <w:r w:rsidR="00E826C5">
        <w:rPr>
          <w:rFonts w:ascii="Times New Roman" w:hAnsi="Times New Roman"/>
          <w:sz w:val="24"/>
          <w:szCs w:val="24"/>
        </w:rPr>
        <w:t xml:space="preserve">, </w:t>
      </w:r>
      <w:r>
        <w:rPr>
          <w:rFonts w:ascii="Times New Roman" w:hAnsi="Times New Roman"/>
          <w:sz w:val="24"/>
          <w:szCs w:val="24"/>
        </w:rPr>
        <w:t>18</w:t>
      </w:r>
      <w:r w:rsidR="00F64BFB">
        <w:rPr>
          <w:rFonts w:ascii="Times New Roman" w:hAnsi="Times New Roman"/>
          <w:sz w:val="24"/>
          <w:szCs w:val="24"/>
        </w:rPr>
        <w:t xml:space="preserve">, </w:t>
      </w:r>
      <w:r w:rsidR="00E826C5">
        <w:rPr>
          <w:rFonts w:ascii="Times New Roman" w:hAnsi="Times New Roman"/>
          <w:sz w:val="24"/>
          <w:szCs w:val="24"/>
        </w:rPr>
        <w:t xml:space="preserve">and </w:t>
      </w:r>
      <w:r>
        <w:rPr>
          <w:rFonts w:ascii="Times New Roman" w:hAnsi="Times New Roman"/>
          <w:sz w:val="24"/>
          <w:szCs w:val="24"/>
        </w:rPr>
        <w:t>2</w:t>
      </w:r>
      <w:r w:rsidR="00E438EE">
        <w:rPr>
          <w:rFonts w:ascii="Times New Roman" w:hAnsi="Times New Roman"/>
          <w:sz w:val="24"/>
          <w:szCs w:val="24"/>
        </w:rPr>
        <w:t>1</w:t>
      </w:r>
      <w:r>
        <w:rPr>
          <w:rFonts w:ascii="Times New Roman" w:hAnsi="Times New Roman"/>
          <w:sz w:val="24"/>
          <w:szCs w:val="24"/>
        </w:rPr>
        <w:t>-2</w:t>
      </w:r>
      <w:r w:rsidR="00E438EE">
        <w:rPr>
          <w:rFonts w:ascii="Times New Roman" w:hAnsi="Times New Roman"/>
          <w:sz w:val="24"/>
          <w:szCs w:val="24"/>
        </w:rPr>
        <w:t>4</w:t>
      </w:r>
      <w:r w:rsidR="00E826C5">
        <w:rPr>
          <w:rFonts w:ascii="Times New Roman" w:hAnsi="Times New Roman"/>
          <w:sz w:val="24"/>
          <w:szCs w:val="24"/>
        </w:rPr>
        <w:t>, wherein one R</w:t>
      </w:r>
      <w:r w:rsidR="00E826C5" w:rsidRPr="00E826C5">
        <w:rPr>
          <w:rFonts w:ascii="Times New Roman" w:hAnsi="Times New Roman"/>
          <w:sz w:val="24"/>
          <w:szCs w:val="24"/>
          <w:vertAlign w:val="superscript"/>
        </w:rPr>
        <w:t>4b</w:t>
      </w:r>
      <w:r w:rsidR="00E826C5">
        <w:rPr>
          <w:rFonts w:ascii="Times New Roman" w:hAnsi="Times New Roman"/>
          <w:sz w:val="24"/>
          <w:szCs w:val="24"/>
        </w:rPr>
        <w:t xml:space="preserve"> is present.</w:t>
      </w:r>
    </w:p>
    <w:p w14:paraId="0790B5DB" w14:textId="60566D3A" w:rsidR="00E826C5" w:rsidRPr="007F0DB8" w:rsidRDefault="00C23C01"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2</w:t>
      </w:r>
      <w:r w:rsidR="00E438EE">
        <w:rPr>
          <w:rFonts w:ascii="Times New Roman" w:hAnsi="Times New Roman"/>
          <w:sz w:val="24"/>
          <w:szCs w:val="24"/>
        </w:rPr>
        <w:t>6</w:t>
      </w:r>
      <w:r w:rsidR="00114C8A">
        <w:rPr>
          <w:rFonts w:ascii="Times New Roman" w:hAnsi="Times New Roman"/>
          <w:sz w:val="24"/>
          <w:szCs w:val="24"/>
        </w:rPr>
        <w:t>.</w:t>
      </w:r>
      <w:r w:rsidR="00114C8A">
        <w:rPr>
          <w:rFonts w:ascii="Times New Roman" w:hAnsi="Times New Roman"/>
          <w:sz w:val="24"/>
          <w:szCs w:val="24"/>
        </w:rPr>
        <w:tab/>
        <w:t xml:space="preserve">The Compound of </w:t>
      </w:r>
      <w:r w:rsidR="00114C8A" w:rsidRPr="007F0DB8">
        <w:rPr>
          <w:rFonts w:ascii="Times New Roman" w:hAnsi="Times New Roman"/>
          <w:sz w:val="24"/>
          <w:szCs w:val="24"/>
        </w:rPr>
        <w:t>any one of claims 1-</w:t>
      </w:r>
      <w:r w:rsidR="00354D52">
        <w:rPr>
          <w:rFonts w:ascii="Times New Roman" w:hAnsi="Times New Roman"/>
          <w:sz w:val="24"/>
          <w:szCs w:val="24"/>
        </w:rPr>
        <w:t>10</w:t>
      </w:r>
      <w:r w:rsidR="00114C8A" w:rsidRPr="007F0DB8">
        <w:rPr>
          <w:rFonts w:ascii="Times New Roman" w:hAnsi="Times New Roman"/>
          <w:sz w:val="24"/>
          <w:szCs w:val="24"/>
        </w:rPr>
        <w:t xml:space="preserve">, </w:t>
      </w:r>
      <w:r w:rsidRPr="007F0DB8">
        <w:rPr>
          <w:rFonts w:ascii="Times New Roman" w:hAnsi="Times New Roman"/>
          <w:sz w:val="24"/>
          <w:szCs w:val="24"/>
        </w:rPr>
        <w:t>12</w:t>
      </w:r>
      <w:r w:rsidR="00114C8A" w:rsidRPr="007F0DB8">
        <w:rPr>
          <w:rFonts w:ascii="Times New Roman" w:hAnsi="Times New Roman"/>
          <w:sz w:val="24"/>
          <w:szCs w:val="24"/>
        </w:rPr>
        <w:t xml:space="preserve">, </w:t>
      </w:r>
      <w:r w:rsidRPr="007F0DB8">
        <w:rPr>
          <w:rFonts w:ascii="Times New Roman" w:hAnsi="Times New Roman"/>
          <w:sz w:val="24"/>
          <w:szCs w:val="24"/>
        </w:rPr>
        <w:t>18</w:t>
      </w:r>
      <w:r w:rsidR="00F64BFB" w:rsidRPr="007F0DB8">
        <w:rPr>
          <w:rFonts w:ascii="Times New Roman" w:hAnsi="Times New Roman"/>
          <w:sz w:val="24"/>
          <w:szCs w:val="24"/>
        </w:rPr>
        <w:t xml:space="preserve">, </w:t>
      </w:r>
      <w:r w:rsidR="00114C8A" w:rsidRPr="007F0DB8">
        <w:rPr>
          <w:rFonts w:ascii="Times New Roman" w:hAnsi="Times New Roman"/>
          <w:sz w:val="24"/>
          <w:szCs w:val="24"/>
        </w:rPr>
        <w:t xml:space="preserve">and </w:t>
      </w:r>
      <w:r w:rsidRPr="007F0DB8">
        <w:rPr>
          <w:rFonts w:ascii="Times New Roman" w:hAnsi="Times New Roman"/>
          <w:sz w:val="24"/>
          <w:szCs w:val="24"/>
        </w:rPr>
        <w:t>2</w:t>
      </w:r>
      <w:r w:rsidR="00E438EE" w:rsidRPr="007F0DB8">
        <w:rPr>
          <w:rFonts w:ascii="Times New Roman" w:hAnsi="Times New Roman"/>
          <w:sz w:val="24"/>
          <w:szCs w:val="24"/>
        </w:rPr>
        <w:t>1</w:t>
      </w:r>
      <w:r w:rsidRPr="007F0DB8">
        <w:rPr>
          <w:rFonts w:ascii="Times New Roman" w:hAnsi="Times New Roman"/>
          <w:sz w:val="24"/>
          <w:szCs w:val="24"/>
        </w:rPr>
        <w:t>-2</w:t>
      </w:r>
      <w:r w:rsidR="00E438EE" w:rsidRPr="007F0DB8">
        <w:rPr>
          <w:rFonts w:ascii="Times New Roman" w:hAnsi="Times New Roman"/>
          <w:sz w:val="24"/>
          <w:szCs w:val="24"/>
        </w:rPr>
        <w:t>4</w:t>
      </w:r>
      <w:r w:rsidR="00114C8A" w:rsidRPr="007F0DB8">
        <w:rPr>
          <w:rFonts w:ascii="Times New Roman" w:hAnsi="Times New Roman"/>
          <w:sz w:val="24"/>
          <w:szCs w:val="24"/>
        </w:rPr>
        <w:t>, wherein two R</w:t>
      </w:r>
      <w:r w:rsidR="00114C8A" w:rsidRPr="007F0DB8">
        <w:rPr>
          <w:rFonts w:ascii="Times New Roman" w:hAnsi="Times New Roman"/>
          <w:sz w:val="24"/>
          <w:szCs w:val="24"/>
          <w:vertAlign w:val="superscript"/>
        </w:rPr>
        <w:t>4b</w:t>
      </w:r>
      <w:r w:rsidR="00114C8A" w:rsidRPr="007F0DB8">
        <w:rPr>
          <w:rFonts w:ascii="Times New Roman" w:hAnsi="Times New Roman"/>
          <w:sz w:val="24"/>
          <w:szCs w:val="24"/>
        </w:rPr>
        <w:t xml:space="preserve"> are present.</w:t>
      </w:r>
    </w:p>
    <w:p w14:paraId="737A22C0" w14:textId="470A237D" w:rsidR="00A604A6" w:rsidRPr="007F0DB8" w:rsidRDefault="00E438EE" w:rsidP="001175E5">
      <w:pPr>
        <w:pStyle w:val="ListParagraph"/>
        <w:spacing w:after="120" w:line="360" w:lineRule="auto"/>
        <w:ind w:left="0"/>
        <w:contextualSpacing w:val="0"/>
        <w:jc w:val="both"/>
        <w:rPr>
          <w:rFonts w:ascii="Times New Roman" w:hAnsi="Times New Roman"/>
          <w:sz w:val="24"/>
          <w:szCs w:val="24"/>
        </w:rPr>
      </w:pPr>
      <w:r w:rsidRPr="007F0DB8">
        <w:rPr>
          <w:rFonts w:ascii="Times New Roman" w:hAnsi="Times New Roman"/>
          <w:sz w:val="24"/>
          <w:szCs w:val="24"/>
        </w:rPr>
        <w:t>27.</w:t>
      </w:r>
      <w:r w:rsidRPr="007F0DB8">
        <w:rPr>
          <w:rFonts w:ascii="Times New Roman" w:hAnsi="Times New Roman"/>
          <w:sz w:val="24"/>
          <w:szCs w:val="24"/>
        </w:rPr>
        <w:tab/>
      </w:r>
      <w:r w:rsidR="00A604A6" w:rsidRPr="007F0DB8">
        <w:rPr>
          <w:rFonts w:ascii="Times New Roman" w:hAnsi="Times New Roman"/>
          <w:sz w:val="24"/>
          <w:szCs w:val="24"/>
        </w:rPr>
        <w:t xml:space="preserve">The Compound of any one of claims </w:t>
      </w:r>
      <w:r w:rsidR="007F0DB8" w:rsidRPr="007F0DB8">
        <w:rPr>
          <w:rFonts w:ascii="Times New Roman" w:hAnsi="Times New Roman"/>
          <w:sz w:val="24"/>
          <w:szCs w:val="24"/>
        </w:rPr>
        <w:t>8-10 and 22</w:t>
      </w:r>
      <w:r w:rsidR="00A604A6" w:rsidRPr="007F0DB8">
        <w:rPr>
          <w:rFonts w:ascii="Times New Roman" w:hAnsi="Times New Roman"/>
          <w:sz w:val="24"/>
          <w:szCs w:val="24"/>
        </w:rPr>
        <w:t xml:space="preserve">, wherein </w:t>
      </w:r>
      <w:r w:rsidR="00A604A6" w:rsidRPr="007F0DB8">
        <w:rPr>
          <w:rFonts w:ascii="Times New Roman" w:hAnsi="Times New Roman"/>
          <w:sz w:val="24"/>
          <w:szCs w:val="24"/>
          <w:lang w:val="en-US"/>
        </w:rPr>
        <w:t>each of the 1, 2, 3, or 4 R</w:t>
      </w:r>
      <w:r w:rsidR="00A604A6" w:rsidRPr="007F0DB8">
        <w:rPr>
          <w:rFonts w:ascii="Times New Roman" w:hAnsi="Times New Roman"/>
          <w:sz w:val="24"/>
          <w:szCs w:val="24"/>
          <w:vertAlign w:val="superscript"/>
          <w:lang w:val="en-US"/>
        </w:rPr>
        <w:t>4b</w:t>
      </w:r>
      <w:r w:rsidR="00A604A6" w:rsidRPr="007F0DB8">
        <w:rPr>
          <w:rFonts w:ascii="Times New Roman" w:hAnsi="Times New Roman"/>
          <w:sz w:val="24"/>
          <w:szCs w:val="24"/>
          <w:lang w:val="en-US"/>
        </w:rPr>
        <w:t>, when present, is independently C</w:t>
      </w:r>
      <w:r w:rsidR="00A604A6" w:rsidRPr="007F0DB8">
        <w:rPr>
          <w:rFonts w:ascii="Times New Roman" w:hAnsi="Times New Roman"/>
          <w:sz w:val="24"/>
          <w:szCs w:val="24"/>
          <w:vertAlign w:val="subscript"/>
          <w:lang w:val="en-US"/>
        </w:rPr>
        <w:t>1-6</w:t>
      </w:r>
      <w:r w:rsidR="00A604A6" w:rsidRPr="007F0DB8">
        <w:rPr>
          <w:rFonts w:ascii="Times New Roman" w:hAnsi="Times New Roman"/>
          <w:sz w:val="24"/>
          <w:szCs w:val="24"/>
          <w:lang w:val="en-US"/>
        </w:rPr>
        <w:t>alkyl, hydroxyC</w:t>
      </w:r>
      <w:r w:rsidR="00A604A6" w:rsidRPr="007F0DB8">
        <w:rPr>
          <w:rFonts w:ascii="Times New Roman" w:hAnsi="Times New Roman"/>
          <w:sz w:val="24"/>
          <w:szCs w:val="24"/>
          <w:vertAlign w:val="subscript"/>
          <w:lang w:val="en-US"/>
        </w:rPr>
        <w:t>1-6</w:t>
      </w:r>
      <w:r w:rsidR="00A604A6" w:rsidRPr="007F0DB8">
        <w:rPr>
          <w:rFonts w:ascii="Times New Roman" w:hAnsi="Times New Roman"/>
          <w:sz w:val="24"/>
          <w:szCs w:val="24"/>
          <w:lang w:val="en-US"/>
        </w:rPr>
        <w:t>alkyloxy, hydroxy, halo, halo-C</w:t>
      </w:r>
      <w:r w:rsidR="00A604A6" w:rsidRPr="007F0DB8">
        <w:rPr>
          <w:rFonts w:ascii="Times New Roman" w:hAnsi="Times New Roman"/>
          <w:sz w:val="24"/>
          <w:szCs w:val="24"/>
          <w:vertAlign w:val="subscript"/>
          <w:lang w:val="en-US"/>
        </w:rPr>
        <w:t>1-6</w:t>
      </w:r>
      <w:r w:rsidR="00A604A6" w:rsidRPr="007F0DB8">
        <w:rPr>
          <w:rFonts w:ascii="Times New Roman" w:hAnsi="Times New Roman"/>
          <w:sz w:val="24"/>
          <w:szCs w:val="24"/>
          <w:lang w:val="en-US"/>
        </w:rPr>
        <w:t>alkyl, C</w:t>
      </w:r>
      <w:r w:rsidR="00A604A6" w:rsidRPr="007F0DB8">
        <w:rPr>
          <w:rFonts w:ascii="Times New Roman" w:hAnsi="Times New Roman"/>
          <w:sz w:val="24"/>
          <w:szCs w:val="24"/>
          <w:vertAlign w:val="subscript"/>
          <w:lang w:val="en-US"/>
        </w:rPr>
        <w:t>1-6</w:t>
      </w:r>
      <w:r w:rsidR="00A604A6" w:rsidRPr="007F0DB8">
        <w:rPr>
          <w:rFonts w:ascii="Times New Roman" w:hAnsi="Times New Roman"/>
          <w:sz w:val="24"/>
          <w:szCs w:val="24"/>
          <w:lang w:val="en-US"/>
        </w:rPr>
        <w:t>alkoxy, cyano, phenyl, or heteroaryl</w:t>
      </w:r>
      <w:r w:rsidR="007F0DB8" w:rsidRPr="007F0DB8">
        <w:rPr>
          <w:rFonts w:ascii="Times New Roman" w:hAnsi="Times New Roman"/>
          <w:sz w:val="24"/>
          <w:szCs w:val="24"/>
          <w:lang w:val="en-US"/>
        </w:rPr>
        <w:t>.</w:t>
      </w:r>
    </w:p>
    <w:p w14:paraId="6C496BDE" w14:textId="29B5303C" w:rsidR="00A604A6" w:rsidRPr="007F0DB8" w:rsidRDefault="00E438EE" w:rsidP="001175E5">
      <w:pPr>
        <w:pStyle w:val="ListParagraph"/>
        <w:spacing w:after="120" w:line="360" w:lineRule="auto"/>
        <w:ind w:left="0"/>
        <w:contextualSpacing w:val="0"/>
        <w:jc w:val="both"/>
        <w:rPr>
          <w:rFonts w:ascii="Times New Roman" w:hAnsi="Times New Roman"/>
          <w:sz w:val="24"/>
          <w:szCs w:val="24"/>
          <w:lang w:val="en-US"/>
        </w:rPr>
      </w:pPr>
      <w:r w:rsidRPr="007F0DB8">
        <w:rPr>
          <w:rFonts w:ascii="Times New Roman" w:hAnsi="Times New Roman"/>
          <w:sz w:val="24"/>
          <w:szCs w:val="24"/>
        </w:rPr>
        <w:t>28.</w:t>
      </w:r>
      <w:r w:rsidRPr="007F0DB8">
        <w:rPr>
          <w:rFonts w:ascii="Times New Roman" w:hAnsi="Times New Roman"/>
          <w:sz w:val="24"/>
          <w:szCs w:val="24"/>
        </w:rPr>
        <w:tab/>
      </w:r>
      <w:r w:rsidR="00A604A6" w:rsidRPr="007F0DB8">
        <w:rPr>
          <w:rFonts w:ascii="Times New Roman" w:hAnsi="Times New Roman"/>
          <w:sz w:val="24"/>
          <w:szCs w:val="24"/>
        </w:rPr>
        <w:t xml:space="preserve">The Compound of any one of claims </w:t>
      </w:r>
      <w:r w:rsidR="007F0DB8" w:rsidRPr="007F0DB8">
        <w:rPr>
          <w:rFonts w:ascii="Times New Roman" w:hAnsi="Times New Roman"/>
          <w:sz w:val="24"/>
          <w:szCs w:val="24"/>
        </w:rPr>
        <w:t xml:space="preserve">8-10 and 22, </w:t>
      </w:r>
      <w:r w:rsidR="00FF0A67">
        <w:rPr>
          <w:rFonts w:ascii="Times New Roman" w:hAnsi="Times New Roman"/>
          <w:sz w:val="24"/>
          <w:szCs w:val="24"/>
        </w:rPr>
        <w:t xml:space="preserve">wherein </w:t>
      </w:r>
      <w:r w:rsidR="00A604A6" w:rsidRPr="007F0DB8">
        <w:rPr>
          <w:rFonts w:ascii="Times New Roman" w:hAnsi="Times New Roman"/>
          <w:sz w:val="24"/>
          <w:szCs w:val="24"/>
          <w:lang w:val="en-US"/>
        </w:rPr>
        <w:t>one pair of two R</w:t>
      </w:r>
      <w:r w:rsidR="00A604A6" w:rsidRPr="007F0DB8">
        <w:rPr>
          <w:rFonts w:ascii="Times New Roman" w:hAnsi="Times New Roman"/>
          <w:sz w:val="24"/>
          <w:szCs w:val="24"/>
          <w:vertAlign w:val="superscript"/>
          <w:lang w:val="en-US"/>
        </w:rPr>
        <w:t>4b</w:t>
      </w:r>
      <w:r w:rsidR="00A604A6" w:rsidRPr="007F0DB8">
        <w:rPr>
          <w:rFonts w:ascii="Times New Roman" w:hAnsi="Times New Roman"/>
          <w:sz w:val="24"/>
          <w:szCs w:val="24"/>
          <w:lang w:val="en-US"/>
        </w:rPr>
        <w:t xml:space="preserve"> groups are present on one carbon, the second pair of two R</w:t>
      </w:r>
      <w:r w:rsidR="00A604A6" w:rsidRPr="007F0DB8">
        <w:rPr>
          <w:rFonts w:ascii="Times New Roman" w:hAnsi="Times New Roman"/>
          <w:sz w:val="24"/>
          <w:szCs w:val="24"/>
          <w:vertAlign w:val="superscript"/>
          <w:lang w:val="en-US"/>
        </w:rPr>
        <w:t>4b</w:t>
      </w:r>
      <w:r w:rsidR="00A604A6" w:rsidRPr="007F0DB8">
        <w:rPr>
          <w:rFonts w:ascii="Times New Roman" w:hAnsi="Times New Roman"/>
          <w:sz w:val="24"/>
          <w:szCs w:val="24"/>
          <w:lang w:val="en-US"/>
        </w:rPr>
        <w:t xml:space="preserve"> are present on another carbon, and each pair of R</w:t>
      </w:r>
      <w:r w:rsidR="00A604A6" w:rsidRPr="007F0DB8">
        <w:rPr>
          <w:rFonts w:ascii="Times New Roman" w:hAnsi="Times New Roman"/>
          <w:sz w:val="24"/>
          <w:szCs w:val="24"/>
          <w:vertAlign w:val="superscript"/>
          <w:lang w:val="en-US"/>
        </w:rPr>
        <w:t>4b</w:t>
      </w:r>
      <w:r w:rsidR="00A604A6" w:rsidRPr="007F0DB8">
        <w:rPr>
          <w:rFonts w:ascii="Times New Roman" w:hAnsi="Times New Roman"/>
          <w:sz w:val="24"/>
          <w:szCs w:val="24"/>
          <w:lang w:val="en-US"/>
        </w:rPr>
        <w:t xml:space="preserve"> are taken together to form an oxo group.</w:t>
      </w:r>
    </w:p>
    <w:p w14:paraId="2C0769FF" w14:textId="1BFB9E0D" w:rsidR="00C82349" w:rsidRPr="007F0DB8" w:rsidRDefault="007F0DB8"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29</w:t>
      </w:r>
      <w:r w:rsidR="00DE740C" w:rsidRPr="007F0DB8">
        <w:rPr>
          <w:rFonts w:ascii="Times New Roman" w:hAnsi="Times New Roman"/>
          <w:sz w:val="24"/>
          <w:szCs w:val="24"/>
        </w:rPr>
        <w:t>.</w:t>
      </w:r>
      <w:r w:rsidR="00DE740C" w:rsidRPr="007F0DB8">
        <w:rPr>
          <w:rFonts w:ascii="Times New Roman" w:hAnsi="Times New Roman"/>
          <w:sz w:val="24"/>
          <w:szCs w:val="24"/>
        </w:rPr>
        <w:tab/>
        <w:t>The Compound of any one of claims 1-</w:t>
      </w:r>
      <w:r w:rsidR="00183C6B" w:rsidRPr="007F0DB8">
        <w:rPr>
          <w:rFonts w:ascii="Times New Roman" w:hAnsi="Times New Roman"/>
          <w:sz w:val="24"/>
          <w:szCs w:val="24"/>
        </w:rPr>
        <w:t>4</w:t>
      </w:r>
      <w:r w:rsidR="00DE740C" w:rsidRPr="007F0DB8">
        <w:rPr>
          <w:rFonts w:ascii="Times New Roman" w:hAnsi="Times New Roman"/>
          <w:sz w:val="24"/>
          <w:szCs w:val="24"/>
        </w:rPr>
        <w:t>, wherein R</w:t>
      </w:r>
      <w:r w:rsidR="00DE740C" w:rsidRPr="007F0DB8">
        <w:rPr>
          <w:rFonts w:ascii="Times New Roman" w:hAnsi="Times New Roman"/>
          <w:sz w:val="24"/>
          <w:szCs w:val="24"/>
          <w:vertAlign w:val="superscript"/>
        </w:rPr>
        <w:t>1</w:t>
      </w:r>
      <w:r w:rsidR="00DE740C" w:rsidRPr="007F0DB8">
        <w:rPr>
          <w:rFonts w:ascii="Times New Roman" w:hAnsi="Times New Roman"/>
          <w:sz w:val="24"/>
          <w:szCs w:val="24"/>
        </w:rPr>
        <w:t xml:space="preserve"> is -NR</w:t>
      </w:r>
      <w:r w:rsidR="00DE740C" w:rsidRPr="007F0DB8">
        <w:rPr>
          <w:rFonts w:ascii="Times New Roman" w:hAnsi="Times New Roman"/>
          <w:sz w:val="24"/>
          <w:szCs w:val="24"/>
          <w:vertAlign w:val="superscript"/>
        </w:rPr>
        <w:t>3a</w:t>
      </w:r>
      <w:r w:rsidR="00DE740C" w:rsidRPr="007F0DB8">
        <w:rPr>
          <w:rFonts w:ascii="Times New Roman" w:hAnsi="Times New Roman"/>
          <w:sz w:val="24"/>
          <w:szCs w:val="24"/>
        </w:rPr>
        <w:t>R</w:t>
      </w:r>
      <w:r w:rsidR="00DE740C" w:rsidRPr="007F0DB8">
        <w:rPr>
          <w:rFonts w:ascii="Times New Roman" w:hAnsi="Times New Roman"/>
          <w:sz w:val="24"/>
          <w:szCs w:val="24"/>
          <w:vertAlign w:val="superscript"/>
        </w:rPr>
        <w:t>3</w:t>
      </w:r>
      <w:r w:rsidR="00DE740C" w:rsidRPr="007F0DB8">
        <w:rPr>
          <w:rFonts w:ascii="Times New Roman" w:hAnsi="Times New Roman"/>
          <w:sz w:val="24"/>
          <w:szCs w:val="24"/>
        </w:rPr>
        <w:t>.</w:t>
      </w:r>
    </w:p>
    <w:p w14:paraId="337A29CA" w14:textId="7EFF9CB8" w:rsidR="00C82349" w:rsidRPr="007F0DB8" w:rsidRDefault="007F0DB8"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30</w:t>
      </w:r>
      <w:r w:rsidR="00DE740C" w:rsidRPr="007F0DB8">
        <w:rPr>
          <w:rFonts w:ascii="Times New Roman" w:hAnsi="Times New Roman"/>
          <w:sz w:val="24"/>
          <w:szCs w:val="24"/>
        </w:rPr>
        <w:t>.</w:t>
      </w:r>
      <w:r w:rsidR="00DE740C" w:rsidRPr="007F0DB8">
        <w:rPr>
          <w:rFonts w:ascii="Times New Roman" w:hAnsi="Times New Roman"/>
          <w:sz w:val="24"/>
          <w:szCs w:val="24"/>
        </w:rPr>
        <w:tab/>
        <w:t>The Compound of any one of claims 1-</w:t>
      </w:r>
      <w:r w:rsidR="00183C6B" w:rsidRPr="007F0DB8">
        <w:rPr>
          <w:rFonts w:ascii="Times New Roman" w:hAnsi="Times New Roman"/>
          <w:sz w:val="24"/>
          <w:szCs w:val="24"/>
        </w:rPr>
        <w:t>4</w:t>
      </w:r>
      <w:r w:rsidR="00DE740C" w:rsidRPr="007F0DB8">
        <w:rPr>
          <w:rFonts w:ascii="Times New Roman" w:hAnsi="Times New Roman"/>
          <w:sz w:val="24"/>
          <w:szCs w:val="24"/>
        </w:rPr>
        <w:t xml:space="preserve">, and </w:t>
      </w:r>
      <w:r w:rsidR="00FF0A67">
        <w:rPr>
          <w:rFonts w:ascii="Times New Roman" w:hAnsi="Times New Roman"/>
          <w:sz w:val="24"/>
          <w:szCs w:val="24"/>
        </w:rPr>
        <w:t>29</w:t>
      </w:r>
      <w:r w:rsidR="00DE740C" w:rsidRPr="007F0DB8">
        <w:rPr>
          <w:rFonts w:ascii="Times New Roman" w:hAnsi="Times New Roman"/>
          <w:sz w:val="24"/>
          <w:szCs w:val="24"/>
        </w:rPr>
        <w:t>, wherein R</w:t>
      </w:r>
      <w:r w:rsidR="00DE740C" w:rsidRPr="007F0DB8">
        <w:rPr>
          <w:rFonts w:ascii="Times New Roman" w:hAnsi="Times New Roman"/>
          <w:sz w:val="24"/>
          <w:szCs w:val="24"/>
          <w:vertAlign w:val="superscript"/>
        </w:rPr>
        <w:t>3a</w:t>
      </w:r>
      <w:r w:rsidR="00DE740C" w:rsidRPr="00FF0A67">
        <w:rPr>
          <w:rFonts w:ascii="Times New Roman" w:hAnsi="Times New Roman"/>
          <w:sz w:val="24"/>
          <w:szCs w:val="24"/>
        </w:rPr>
        <w:t xml:space="preserve"> </w:t>
      </w:r>
      <w:r w:rsidR="00DE740C" w:rsidRPr="007F0DB8">
        <w:rPr>
          <w:rFonts w:ascii="Times New Roman" w:hAnsi="Times New Roman"/>
          <w:sz w:val="24"/>
          <w:szCs w:val="24"/>
        </w:rPr>
        <w:t>and</w:t>
      </w:r>
      <w:r w:rsidR="00DE740C" w:rsidRPr="007F0DB8">
        <w:rPr>
          <w:rFonts w:ascii="Times New Roman" w:hAnsi="Times New Roman"/>
          <w:sz w:val="24"/>
          <w:szCs w:val="24"/>
          <w:vertAlign w:val="superscript"/>
        </w:rPr>
        <w:t xml:space="preserve"> </w:t>
      </w:r>
      <w:r w:rsidR="00DE740C" w:rsidRPr="007F0DB8">
        <w:rPr>
          <w:rFonts w:ascii="Times New Roman" w:hAnsi="Times New Roman"/>
          <w:sz w:val="24"/>
          <w:szCs w:val="24"/>
        </w:rPr>
        <w:t>R</w:t>
      </w:r>
      <w:r w:rsidR="00DE740C" w:rsidRPr="007F0DB8">
        <w:rPr>
          <w:rFonts w:ascii="Times New Roman" w:hAnsi="Times New Roman"/>
          <w:sz w:val="24"/>
          <w:szCs w:val="24"/>
          <w:vertAlign w:val="superscript"/>
        </w:rPr>
        <w:t>3</w:t>
      </w:r>
      <w:r w:rsidR="00DE740C" w:rsidRPr="007F0DB8">
        <w:rPr>
          <w:rFonts w:ascii="Times New Roman" w:hAnsi="Times New Roman"/>
          <w:sz w:val="24"/>
          <w:szCs w:val="24"/>
        </w:rPr>
        <w:t xml:space="preserve"> are both C</w:t>
      </w:r>
      <w:r w:rsidR="00DE740C" w:rsidRPr="007F0DB8">
        <w:rPr>
          <w:rFonts w:ascii="Times New Roman" w:hAnsi="Times New Roman"/>
          <w:sz w:val="24"/>
          <w:szCs w:val="24"/>
          <w:vertAlign w:val="subscript"/>
        </w:rPr>
        <w:t>1</w:t>
      </w:r>
      <w:r w:rsidR="00DE740C" w:rsidRPr="007F0DB8">
        <w:rPr>
          <w:rFonts w:ascii="Times New Roman" w:hAnsi="Times New Roman"/>
          <w:sz w:val="24"/>
          <w:szCs w:val="24"/>
          <w:vertAlign w:val="subscript"/>
        </w:rPr>
        <w:noBreakHyphen/>
        <w:t>6</w:t>
      </w:r>
      <w:proofErr w:type="gramStart"/>
      <w:r w:rsidR="00DE740C" w:rsidRPr="007F0DB8">
        <w:rPr>
          <w:rFonts w:ascii="Times New Roman" w:hAnsi="Times New Roman"/>
          <w:sz w:val="24"/>
          <w:szCs w:val="24"/>
        </w:rPr>
        <w:t>alkyl;</w:t>
      </w:r>
      <w:proofErr w:type="gramEnd"/>
      <w:r w:rsidR="00DE740C" w:rsidRPr="007F0DB8">
        <w:rPr>
          <w:rFonts w:ascii="Times New Roman" w:hAnsi="Times New Roman"/>
          <w:sz w:val="24"/>
          <w:szCs w:val="24"/>
        </w:rPr>
        <w:t xml:space="preserve"> or R</w:t>
      </w:r>
      <w:r w:rsidR="00DE740C" w:rsidRPr="007F0DB8">
        <w:rPr>
          <w:rFonts w:ascii="Times New Roman" w:hAnsi="Times New Roman"/>
          <w:sz w:val="24"/>
          <w:szCs w:val="24"/>
          <w:vertAlign w:val="superscript"/>
        </w:rPr>
        <w:t xml:space="preserve">3a </w:t>
      </w:r>
      <w:r w:rsidR="00DE740C" w:rsidRPr="007F0DB8">
        <w:rPr>
          <w:rFonts w:ascii="Times New Roman" w:hAnsi="Times New Roman"/>
          <w:sz w:val="24"/>
          <w:szCs w:val="24"/>
        </w:rPr>
        <w:t>and</w:t>
      </w:r>
      <w:r w:rsidR="00DE740C" w:rsidRPr="007F0DB8">
        <w:rPr>
          <w:rFonts w:ascii="Times New Roman" w:hAnsi="Times New Roman"/>
          <w:sz w:val="24"/>
          <w:szCs w:val="24"/>
          <w:vertAlign w:val="superscript"/>
        </w:rPr>
        <w:t xml:space="preserve"> </w:t>
      </w:r>
      <w:r w:rsidR="00DE740C" w:rsidRPr="007F0DB8">
        <w:rPr>
          <w:rFonts w:ascii="Times New Roman" w:hAnsi="Times New Roman"/>
          <w:sz w:val="24"/>
          <w:szCs w:val="24"/>
        </w:rPr>
        <w:t>R</w:t>
      </w:r>
      <w:r w:rsidR="00DE740C" w:rsidRPr="007F0DB8">
        <w:rPr>
          <w:rFonts w:ascii="Times New Roman" w:hAnsi="Times New Roman"/>
          <w:sz w:val="24"/>
          <w:szCs w:val="24"/>
          <w:vertAlign w:val="superscript"/>
        </w:rPr>
        <w:t>3</w:t>
      </w:r>
      <w:r w:rsidR="00DE740C" w:rsidRPr="007F0DB8">
        <w:rPr>
          <w:rFonts w:ascii="Times New Roman" w:hAnsi="Times New Roman"/>
          <w:sz w:val="24"/>
          <w:szCs w:val="24"/>
        </w:rPr>
        <w:t xml:space="preserve"> are both hydrogen.</w:t>
      </w:r>
    </w:p>
    <w:p w14:paraId="70A1EF2A" w14:textId="04BC043C" w:rsidR="00C82349" w:rsidRPr="007F0DB8" w:rsidRDefault="007F0DB8"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31</w:t>
      </w:r>
      <w:r w:rsidR="00DE740C" w:rsidRPr="007F0DB8">
        <w:rPr>
          <w:rFonts w:ascii="Times New Roman" w:hAnsi="Times New Roman"/>
          <w:sz w:val="24"/>
          <w:szCs w:val="24"/>
        </w:rPr>
        <w:t>.</w:t>
      </w:r>
      <w:r w:rsidR="00DE740C" w:rsidRPr="007F0DB8">
        <w:rPr>
          <w:rFonts w:ascii="Times New Roman" w:hAnsi="Times New Roman"/>
          <w:sz w:val="24"/>
          <w:szCs w:val="24"/>
        </w:rPr>
        <w:tab/>
        <w:t>The Compound of any one of claims 1-</w:t>
      </w:r>
      <w:r w:rsidR="00183C6B" w:rsidRPr="007F0DB8">
        <w:rPr>
          <w:rFonts w:ascii="Times New Roman" w:hAnsi="Times New Roman"/>
          <w:sz w:val="24"/>
          <w:szCs w:val="24"/>
        </w:rPr>
        <w:t>4</w:t>
      </w:r>
      <w:r w:rsidR="00DE740C" w:rsidRPr="007F0DB8">
        <w:rPr>
          <w:rFonts w:ascii="Times New Roman" w:hAnsi="Times New Roman"/>
          <w:sz w:val="24"/>
          <w:szCs w:val="24"/>
        </w:rPr>
        <w:t>, wherein R</w:t>
      </w:r>
      <w:r w:rsidR="00DE740C" w:rsidRPr="007F0DB8">
        <w:rPr>
          <w:rFonts w:ascii="Times New Roman" w:hAnsi="Times New Roman"/>
          <w:sz w:val="24"/>
          <w:szCs w:val="24"/>
          <w:vertAlign w:val="superscript"/>
        </w:rPr>
        <w:t xml:space="preserve">1 </w:t>
      </w:r>
      <w:r w:rsidR="00DE740C" w:rsidRPr="007F0DB8">
        <w:rPr>
          <w:rFonts w:ascii="Times New Roman" w:hAnsi="Times New Roman"/>
          <w:sz w:val="24"/>
          <w:szCs w:val="24"/>
        </w:rPr>
        <w:t xml:space="preserve">is </w:t>
      </w:r>
      <w:r w:rsidR="00DE740C" w:rsidRPr="007F0DB8">
        <w:rPr>
          <w:rFonts w:ascii="Times New Roman" w:hAnsi="Times New Roman"/>
          <w:sz w:val="24"/>
          <w:szCs w:val="24"/>
        </w:rPr>
        <w:noBreakHyphen/>
        <w:t>NR</w:t>
      </w:r>
      <w:r w:rsidR="00DE740C" w:rsidRPr="007F0DB8">
        <w:rPr>
          <w:rFonts w:ascii="Times New Roman" w:hAnsi="Times New Roman"/>
          <w:sz w:val="24"/>
          <w:szCs w:val="24"/>
          <w:vertAlign w:val="superscript"/>
        </w:rPr>
        <w:t>5</w:t>
      </w:r>
      <w:r w:rsidR="00DE740C" w:rsidRPr="007F0DB8">
        <w:rPr>
          <w:rFonts w:ascii="Times New Roman" w:hAnsi="Times New Roman"/>
          <w:sz w:val="24"/>
          <w:szCs w:val="24"/>
        </w:rPr>
        <w:t>S(O)</w:t>
      </w:r>
      <w:r w:rsidR="00DE740C" w:rsidRPr="007F0DB8">
        <w:rPr>
          <w:rFonts w:ascii="Times New Roman" w:hAnsi="Times New Roman"/>
          <w:sz w:val="24"/>
          <w:szCs w:val="24"/>
          <w:vertAlign w:val="subscript"/>
        </w:rPr>
        <w:t>2</w:t>
      </w:r>
      <w:r w:rsidR="00DE740C" w:rsidRPr="007F0DB8">
        <w:rPr>
          <w:rFonts w:ascii="Times New Roman" w:hAnsi="Times New Roman"/>
          <w:sz w:val="24"/>
          <w:szCs w:val="24"/>
        </w:rPr>
        <w:t>R</w:t>
      </w:r>
      <w:r w:rsidR="00DE740C" w:rsidRPr="007F0DB8">
        <w:rPr>
          <w:rFonts w:ascii="Times New Roman" w:hAnsi="Times New Roman"/>
          <w:sz w:val="24"/>
          <w:szCs w:val="24"/>
          <w:vertAlign w:val="superscript"/>
        </w:rPr>
        <w:t>5a</w:t>
      </w:r>
      <w:r w:rsidR="00DE740C" w:rsidRPr="007F0DB8">
        <w:rPr>
          <w:rFonts w:ascii="Times New Roman" w:hAnsi="Times New Roman"/>
          <w:sz w:val="24"/>
          <w:szCs w:val="24"/>
        </w:rPr>
        <w:t>.</w:t>
      </w:r>
    </w:p>
    <w:p w14:paraId="0F6114B9" w14:textId="2BB5271A" w:rsidR="00C82349" w:rsidRPr="007F0DB8" w:rsidRDefault="007F0DB8"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lastRenderedPageBreak/>
        <w:t>32</w:t>
      </w:r>
      <w:r w:rsidR="00DE740C" w:rsidRPr="007F0DB8">
        <w:rPr>
          <w:rFonts w:ascii="Times New Roman" w:hAnsi="Times New Roman"/>
          <w:sz w:val="24"/>
          <w:szCs w:val="24"/>
        </w:rPr>
        <w:t>.</w:t>
      </w:r>
      <w:r w:rsidR="00DE740C" w:rsidRPr="007F0DB8">
        <w:rPr>
          <w:rFonts w:ascii="Times New Roman" w:hAnsi="Times New Roman"/>
          <w:sz w:val="24"/>
          <w:szCs w:val="24"/>
        </w:rPr>
        <w:tab/>
        <w:t>The Compound of any one of claims 1-</w:t>
      </w:r>
      <w:r w:rsidR="00183C6B" w:rsidRPr="007F0DB8">
        <w:rPr>
          <w:rFonts w:ascii="Times New Roman" w:hAnsi="Times New Roman"/>
          <w:sz w:val="24"/>
          <w:szCs w:val="24"/>
        </w:rPr>
        <w:t>4</w:t>
      </w:r>
      <w:r w:rsidR="00DE740C" w:rsidRPr="007F0DB8">
        <w:rPr>
          <w:rFonts w:ascii="Times New Roman" w:hAnsi="Times New Roman"/>
          <w:sz w:val="24"/>
          <w:szCs w:val="24"/>
        </w:rPr>
        <w:t xml:space="preserve">, and </w:t>
      </w:r>
      <w:r>
        <w:rPr>
          <w:rFonts w:ascii="Times New Roman" w:hAnsi="Times New Roman"/>
          <w:sz w:val="24"/>
          <w:szCs w:val="24"/>
        </w:rPr>
        <w:t>31</w:t>
      </w:r>
      <w:r w:rsidR="00DE740C" w:rsidRPr="007F0DB8">
        <w:rPr>
          <w:rFonts w:ascii="Times New Roman" w:hAnsi="Times New Roman"/>
          <w:sz w:val="24"/>
          <w:szCs w:val="24"/>
        </w:rPr>
        <w:t>, wherein R</w:t>
      </w:r>
      <w:r w:rsidR="00DE740C" w:rsidRPr="007F0DB8">
        <w:rPr>
          <w:rFonts w:ascii="Times New Roman" w:hAnsi="Times New Roman"/>
          <w:sz w:val="24"/>
          <w:szCs w:val="24"/>
          <w:vertAlign w:val="superscript"/>
        </w:rPr>
        <w:t>5</w:t>
      </w:r>
      <w:r w:rsidR="00DE740C" w:rsidRPr="007F0DB8">
        <w:rPr>
          <w:rFonts w:ascii="Times New Roman" w:hAnsi="Times New Roman"/>
          <w:sz w:val="24"/>
          <w:szCs w:val="24"/>
        </w:rPr>
        <w:t xml:space="preserve"> is hydrogen.</w:t>
      </w:r>
    </w:p>
    <w:p w14:paraId="1A64B76E" w14:textId="384BCDB6" w:rsidR="00C82349" w:rsidRDefault="007F0DB8"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33</w:t>
      </w:r>
      <w:r w:rsidR="00DE740C" w:rsidRPr="007F0DB8">
        <w:rPr>
          <w:rFonts w:ascii="Times New Roman" w:hAnsi="Times New Roman"/>
          <w:sz w:val="24"/>
          <w:szCs w:val="24"/>
        </w:rPr>
        <w:t>.</w:t>
      </w:r>
      <w:r w:rsidR="00DE740C" w:rsidRPr="007F0DB8">
        <w:rPr>
          <w:rFonts w:ascii="Times New Roman" w:hAnsi="Times New Roman"/>
          <w:sz w:val="24"/>
          <w:szCs w:val="24"/>
        </w:rPr>
        <w:tab/>
        <w:t>The Compound of any one of claims 1-</w:t>
      </w:r>
      <w:r w:rsidR="00183C6B" w:rsidRPr="007F0DB8">
        <w:rPr>
          <w:rFonts w:ascii="Times New Roman" w:hAnsi="Times New Roman"/>
          <w:sz w:val="24"/>
          <w:szCs w:val="24"/>
        </w:rPr>
        <w:t>4</w:t>
      </w:r>
      <w:r w:rsidR="00DE740C" w:rsidRPr="007F0DB8">
        <w:rPr>
          <w:rFonts w:ascii="Times New Roman" w:hAnsi="Times New Roman"/>
          <w:sz w:val="24"/>
          <w:szCs w:val="24"/>
        </w:rPr>
        <w:t>, wherein R</w:t>
      </w:r>
      <w:r w:rsidR="00DE740C" w:rsidRPr="007F0DB8">
        <w:rPr>
          <w:rFonts w:ascii="Times New Roman" w:hAnsi="Times New Roman"/>
          <w:sz w:val="24"/>
          <w:szCs w:val="24"/>
          <w:vertAlign w:val="superscript"/>
        </w:rPr>
        <w:t xml:space="preserve">1 </w:t>
      </w:r>
      <w:r w:rsidR="00DE740C" w:rsidRPr="007F0DB8">
        <w:rPr>
          <w:rFonts w:ascii="Times New Roman" w:hAnsi="Times New Roman"/>
          <w:sz w:val="24"/>
          <w:szCs w:val="24"/>
        </w:rPr>
        <w:t xml:space="preserve">is </w:t>
      </w:r>
      <w:r w:rsidR="00DE740C" w:rsidRPr="007F0DB8">
        <w:rPr>
          <w:rFonts w:ascii="Times New Roman" w:hAnsi="Times New Roman"/>
          <w:sz w:val="24"/>
          <w:szCs w:val="24"/>
        </w:rPr>
        <w:noBreakHyphen/>
        <w:t>NR</w:t>
      </w:r>
      <w:r w:rsidR="00DE740C" w:rsidRPr="007F0DB8">
        <w:rPr>
          <w:rFonts w:ascii="Times New Roman" w:hAnsi="Times New Roman"/>
          <w:sz w:val="24"/>
          <w:szCs w:val="24"/>
          <w:vertAlign w:val="superscript"/>
        </w:rPr>
        <w:t>6</w:t>
      </w:r>
      <w:r w:rsidR="00DE740C" w:rsidRPr="007F0DB8">
        <w:rPr>
          <w:rFonts w:ascii="Times New Roman" w:hAnsi="Times New Roman"/>
          <w:sz w:val="24"/>
          <w:szCs w:val="24"/>
        </w:rPr>
        <w:t>C(O)NR</w:t>
      </w:r>
      <w:r w:rsidR="00DE740C" w:rsidRPr="007F0DB8">
        <w:rPr>
          <w:rFonts w:ascii="Times New Roman" w:hAnsi="Times New Roman"/>
          <w:sz w:val="24"/>
          <w:szCs w:val="24"/>
          <w:vertAlign w:val="superscript"/>
        </w:rPr>
        <w:t>6a</w:t>
      </w:r>
      <w:r w:rsidR="00DE740C" w:rsidRPr="007F0DB8">
        <w:rPr>
          <w:rFonts w:ascii="Times New Roman" w:hAnsi="Times New Roman"/>
          <w:sz w:val="24"/>
          <w:szCs w:val="24"/>
        </w:rPr>
        <w:t>R</w:t>
      </w:r>
      <w:r w:rsidR="00DE740C" w:rsidRPr="007F0DB8">
        <w:rPr>
          <w:rFonts w:ascii="Times New Roman" w:hAnsi="Times New Roman"/>
          <w:sz w:val="24"/>
          <w:szCs w:val="24"/>
          <w:vertAlign w:val="superscript"/>
        </w:rPr>
        <w:t>6b</w:t>
      </w:r>
      <w:r w:rsidR="00DE740C">
        <w:rPr>
          <w:rFonts w:ascii="Times New Roman" w:hAnsi="Times New Roman"/>
          <w:sz w:val="24"/>
          <w:szCs w:val="24"/>
        </w:rPr>
        <w:t>.</w:t>
      </w:r>
    </w:p>
    <w:p w14:paraId="24DDAF9C" w14:textId="6A0B5C8F" w:rsidR="00C82349" w:rsidRDefault="00354D52"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34</w:t>
      </w:r>
      <w:r w:rsidR="00DE740C">
        <w:rPr>
          <w:rFonts w:ascii="Times New Roman" w:hAnsi="Times New Roman"/>
          <w:sz w:val="24"/>
          <w:szCs w:val="24"/>
        </w:rPr>
        <w:t>.</w:t>
      </w:r>
      <w:r w:rsidR="00DE740C">
        <w:rPr>
          <w:rFonts w:ascii="Times New Roman" w:hAnsi="Times New Roman"/>
          <w:sz w:val="24"/>
          <w:szCs w:val="24"/>
        </w:rPr>
        <w:tab/>
        <w:t>The Compound of any one of claims 1-</w:t>
      </w:r>
      <w:r w:rsidR="00183C6B">
        <w:rPr>
          <w:rFonts w:ascii="Times New Roman" w:hAnsi="Times New Roman"/>
          <w:sz w:val="24"/>
          <w:szCs w:val="24"/>
        </w:rPr>
        <w:t xml:space="preserve">4 </w:t>
      </w:r>
      <w:r w:rsidR="00DE740C">
        <w:rPr>
          <w:rFonts w:ascii="Times New Roman" w:hAnsi="Times New Roman"/>
          <w:sz w:val="24"/>
          <w:szCs w:val="24"/>
        </w:rPr>
        <w:t xml:space="preserve">and </w:t>
      </w:r>
      <w:r w:rsidR="007F0DB8">
        <w:rPr>
          <w:rFonts w:ascii="Times New Roman" w:hAnsi="Times New Roman"/>
          <w:sz w:val="24"/>
          <w:szCs w:val="24"/>
        </w:rPr>
        <w:t xml:space="preserve">33 </w:t>
      </w:r>
      <w:r w:rsidR="00DE740C">
        <w:rPr>
          <w:rFonts w:ascii="Times New Roman" w:hAnsi="Times New Roman"/>
          <w:sz w:val="24"/>
          <w:szCs w:val="24"/>
        </w:rPr>
        <w:t>wherein R</w:t>
      </w:r>
      <w:r w:rsidR="00DE740C">
        <w:rPr>
          <w:rFonts w:ascii="Times New Roman" w:hAnsi="Times New Roman"/>
          <w:sz w:val="24"/>
          <w:szCs w:val="24"/>
          <w:vertAlign w:val="superscript"/>
        </w:rPr>
        <w:t xml:space="preserve">6 </w:t>
      </w:r>
      <w:r w:rsidR="00DE740C">
        <w:rPr>
          <w:rFonts w:ascii="Times New Roman" w:hAnsi="Times New Roman"/>
          <w:sz w:val="24"/>
          <w:szCs w:val="24"/>
        </w:rPr>
        <w:t>is hydrogen.</w:t>
      </w:r>
    </w:p>
    <w:p w14:paraId="013E9945" w14:textId="41B17B6E" w:rsidR="00C82349" w:rsidRDefault="007F0DB8"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35</w:t>
      </w:r>
      <w:r w:rsidR="00DE740C">
        <w:rPr>
          <w:rFonts w:ascii="Times New Roman" w:hAnsi="Times New Roman"/>
          <w:sz w:val="24"/>
          <w:szCs w:val="24"/>
        </w:rPr>
        <w:t>.</w:t>
      </w:r>
      <w:r w:rsidR="00DE740C">
        <w:rPr>
          <w:rFonts w:ascii="Times New Roman" w:hAnsi="Times New Roman"/>
          <w:sz w:val="24"/>
          <w:szCs w:val="24"/>
        </w:rPr>
        <w:tab/>
        <w:t>The Compound of any one of claims 1-</w:t>
      </w:r>
      <w:r w:rsidR="00183C6B">
        <w:rPr>
          <w:rFonts w:ascii="Times New Roman" w:hAnsi="Times New Roman"/>
          <w:sz w:val="24"/>
          <w:szCs w:val="24"/>
        </w:rPr>
        <w:t>4</w:t>
      </w:r>
      <w:r w:rsidR="00DE740C">
        <w:rPr>
          <w:rFonts w:ascii="Times New Roman" w:hAnsi="Times New Roman"/>
          <w:sz w:val="24"/>
          <w:szCs w:val="24"/>
        </w:rPr>
        <w:t>, wherein R</w:t>
      </w:r>
      <w:r w:rsidR="00DE740C">
        <w:rPr>
          <w:rFonts w:ascii="Times New Roman" w:hAnsi="Times New Roman"/>
          <w:sz w:val="24"/>
          <w:szCs w:val="24"/>
          <w:vertAlign w:val="superscript"/>
        </w:rPr>
        <w:t xml:space="preserve">1 </w:t>
      </w:r>
      <w:r w:rsidR="00DE740C">
        <w:rPr>
          <w:rFonts w:ascii="Times New Roman" w:hAnsi="Times New Roman"/>
          <w:sz w:val="24"/>
          <w:szCs w:val="24"/>
        </w:rPr>
        <w:t>is -NR</w:t>
      </w:r>
      <w:r w:rsidR="00DE740C">
        <w:rPr>
          <w:rFonts w:ascii="Times New Roman" w:hAnsi="Times New Roman"/>
          <w:sz w:val="24"/>
          <w:szCs w:val="24"/>
          <w:vertAlign w:val="superscript"/>
        </w:rPr>
        <w:t>8</w:t>
      </w:r>
      <w:r w:rsidR="00DE740C">
        <w:rPr>
          <w:rFonts w:ascii="Times New Roman" w:hAnsi="Times New Roman"/>
          <w:sz w:val="24"/>
          <w:szCs w:val="24"/>
        </w:rPr>
        <w:t>C(O)OR</w:t>
      </w:r>
      <w:r w:rsidR="00DE740C">
        <w:rPr>
          <w:rFonts w:ascii="Times New Roman" w:hAnsi="Times New Roman"/>
          <w:sz w:val="24"/>
          <w:szCs w:val="24"/>
          <w:vertAlign w:val="superscript"/>
        </w:rPr>
        <w:t>8a</w:t>
      </w:r>
      <w:r w:rsidR="00DE740C">
        <w:rPr>
          <w:rFonts w:ascii="Times New Roman" w:hAnsi="Times New Roman"/>
          <w:sz w:val="24"/>
          <w:szCs w:val="24"/>
        </w:rPr>
        <w:t>.</w:t>
      </w:r>
      <w:r w:rsidR="00F7608E">
        <w:rPr>
          <w:rFonts w:ascii="Times New Roman" w:hAnsi="Times New Roman"/>
          <w:sz w:val="24"/>
          <w:szCs w:val="24"/>
        </w:rPr>
        <w:t xml:space="preserve"> </w:t>
      </w:r>
    </w:p>
    <w:p w14:paraId="598AADC7" w14:textId="57B23549" w:rsidR="00C82349" w:rsidRDefault="007F0DB8"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36</w:t>
      </w:r>
      <w:r w:rsidR="00DE740C">
        <w:rPr>
          <w:rFonts w:ascii="Times New Roman" w:hAnsi="Times New Roman"/>
          <w:sz w:val="24"/>
          <w:szCs w:val="24"/>
        </w:rPr>
        <w:t>.</w:t>
      </w:r>
      <w:r w:rsidR="00DE740C">
        <w:rPr>
          <w:rFonts w:ascii="Times New Roman" w:hAnsi="Times New Roman"/>
          <w:sz w:val="24"/>
          <w:szCs w:val="24"/>
        </w:rPr>
        <w:tab/>
        <w:t>The Compound of any one of claims 1-</w:t>
      </w:r>
      <w:r w:rsidR="00183C6B">
        <w:rPr>
          <w:rFonts w:ascii="Times New Roman" w:hAnsi="Times New Roman"/>
          <w:sz w:val="24"/>
          <w:szCs w:val="24"/>
        </w:rPr>
        <w:t>4</w:t>
      </w:r>
      <w:r w:rsidR="00DE740C">
        <w:rPr>
          <w:rFonts w:ascii="Times New Roman" w:hAnsi="Times New Roman"/>
          <w:sz w:val="24"/>
          <w:szCs w:val="24"/>
        </w:rPr>
        <w:t xml:space="preserve">, and </w:t>
      </w:r>
      <w:r>
        <w:rPr>
          <w:rFonts w:ascii="Times New Roman" w:hAnsi="Times New Roman"/>
          <w:sz w:val="24"/>
          <w:szCs w:val="24"/>
        </w:rPr>
        <w:t>35</w:t>
      </w:r>
      <w:r w:rsidR="00DE740C">
        <w:rPr>
          <w:rFonts w:ascii="Times New Roman" w:hAnsi="Times New Roman"/>
          <w:sz w:val="24"/>
          <w:szCs w:val="24"/>
        </w:rPr>
        <w:t>, wherein R</w:t>
      </w:r>
      <w:r w:rsidR="00DE740C">
        <w:rPr>
          <w:rFonts w:ascii="Times New Roman" w:hAnsi="Times New Roman"/>
          <w:sz w:val="24"/>
          <w:szCs w:val="24"/>
          <w:vertAlign w:val="superscript"/>
        </w:rPr>
        <w:t>8</w:t>
      </w:r>
      <w:r w:rsidR="00DE740C">
        <w:rPr>
          <w:rFonts w:ascii="Times New Roman" w:hAnsi="Times New Roman"/>
          <w:sz w:val="24"/>
          <w:szCs w:val="24"/>
        </w:rPr>
        <w:t xml:space="preserve"> is hydrogen.</w:t>
      </w:r>
    </w:p>
    <w:p w14:paraId="136D12B4" w14:textId="69B1FB55" w:rsidR="00C82349" w:rsidRDefault="007F0DB8"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37</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36</w:t>
      </w:r>
      <w:r w:rsidR="00DE740C">
        <w:rPr>
          <w:rFonts w:ascii="Times New Roman" w:hAnsi="Times New Roman"/>
          <w:sz w:val="24"/>
          <w:szCs w:val="24"/>
          <w:lang w:val="en-US"/>
        </w:rPr>
        <w:t>, wherein R</w:t>
      </w:r>
      <w:r w:rsidR="00DE740C">
        <w:rPr>
          <w:rFonts w:ascii="Times New Roman" w:hAnsi="Times New Roman"/>
          <w:sz w:val="24"/>
          <w:szCs w:val="24"/>
          <w:vertAlign w:val="superscript"/>
          <w:lang w:val="en-US"/>
        </w:rPr>
        <w:t>7</w:t>
      </w:r>
      <w:r w:rsidR="00DE740C">
        <w:rPr>
          <w:rFonts w:ascii="Times New Roman" w:hAnsi="Times New Roman"/>
          <w:sz w:val="24"/>
          <w:szCs w:val="24"/>
          <w:lang w:val="en-US"/>
        </w:rPr>
        <w:t xml:space="preserve"> is hydrogen.</w:t>
      </w:r>
    </w:p>
    <w:p w14:paraId="7C348D0B" w14:textId="63AE446E" w:rsidR="00F26FB2" w:rsidRDefault="00F26FB2" w:rsidP="00F26FB2">
      <w:pPr>
        <w:pStyle w:val="ListParagraph"/>
        <w:spacing w:after="120" w:line="360" w:lineRule="auto"/>
        <w:ind w:left="0"/>
        <w:contextualSpacing w:val="0"/>
        <w:jc w:val="both"/>
        <w:rPr>
          <w:rFonts w:ascii="Times New Roman" w:hAnsi="Times New Roman"/>
          <w:sz w:val="24"/>
          <w:szCs w:val="24"/>
        </w:rPr>
      </w:pPr>
      <w:r w:rsidRPr="007D7B6C">
        <w:rPr>
          <w:rFonts w:ascii="Times New Roman" w:hAnsi="Times New Roman"/>
          <w:sz w:val="24"/>
          <w:szCs w:val="24"/>
        </w:rPr>
        <w:t>3</w:t>
      </w:r>
      <w:r>
        <w:rPr>
          <w:rFonts w:ascii="Times New Roman" w:hAnsi="Times New Roman"/>
          <w:sz w:val="24"/>
          <w:szCs w:val="24"/>
        </w:rPr>
        <w:t>8.</w:t>
      </w:r>
      <w:r w:rsidRPr="007D7B6C">
        <w:rPr>
          <w:rFonts w:ascii="Times New Roman" w:hAnsi="Times New Roman"/>
          <w:sz w:val="24"/>
          <w:szCs w:val="24"/>
        </w:rPr>
        <w:tab/>
        <w:t xml:space="preserve">The </w:t>
      </w:r>
      <w:r w:rsidR="00F87E7F">
        <w:rPr>
          <w:rFonts w:ascii="Times New Roman" w:hAnsi="Times New Roman"/>
          <w:sz w:val="24"/>
          <w:szCs w:val="24"/>
        </w:rPr>
        <w:t>C</w:t>
      </w:r>
      <w:r w:rsidRPr="007D7B6C">
        <w:rPr>
          <w:rFonts w:ascii="Times New Roman" w:hAnsi="Times New Roman"/>
          <w:sz w:val="24"/>
          <w:szCs w:val="24"/>
        </w:rPr>
        <w:t xml:space="preserve">ompound of any one of claims </w:t>
      </w:r>
      <w:r>
        <w:rPr>
          <w:rFonts w:ascii="Times New Roman" w:hAnsi="Times New Roman"/>
          <w:sz w:val="24"/>
          <w:szCs w:val="24"/>
        </w:rPr>
        <w:t>1-4</w:t>
      </w:r>
      <w:r w:rsidRPr="007D7B6C">
        <w:rPr>
          <w:rFonts w:ascii="Times New Roman" w:hAnsi="Times New Roman"/>
          <w:sz w:val="24"/>
          <w:szCs w:val="24"/>
        </w:rPr>
        <w:t>, wherein R</w:t>
      </w:r>
      <w:r w:rsidRPr="007D7B6C">
        <w:rPr>
          <w:rFonts w:ascii="Times New Roman" w:hAnsi="Times New Roman"/>
          <w:sz w:val="24"/>
          <w:szCs w:val="24"/>
          <w:vertAlign w:val="superscript"/>
        </w:rPr>
        <w:t>1</w:t>
      </w:r>
      <w:r w:rsidRPr="007D7B6C">
        <w:rPr>
          <w:rFonts w:ascii="Times New Roman" w:hAnsi="Times New Roman"/>
          <w:sz w:val="24"/>
          <w:szCs w:val="24"/>
        </w:rPr>
        <w:t xml:space="preserve"> is -NH</w:t>
      </w:r>
      <w:r w:rsidRPr="007D7B6C">
        <w:rPr>
          <w:rFonts w:ascii="Times New Roman" w:hAnsi="Times New Roman"/>
          <w:sz w:val="24"/>
          <w:szCs w:val="24"/>
          <w:vertAlign w:val="subscript"/>
        </w:rPr>
        <w:t>2</w:t>
      </w:r>
      <w:r w:rsidRPr="007D7B6C">
        <w:rPr>
          <w:rFonts w:ascii="Times New Roman" w:hAnsi="Times New Roman"/>
          <w:sz w:val="24"/>
          <w:szCs w:val="24"/>
        </w:rPr>
        <w:t xml:space="preserve"> or -NHC(O)R</w:t>
      </w:r>
      <w:r w:rsidRPr="007D7B6C">
        <w:rPr>
          <w:rFonts w:ascii="Times New Roman" w:hAnsi="Times New Roman"/>
          <w:sz w:val="24"/>
          <w:szCs w:val="24"/>
          <w:vertAlign w:val="superscript"/>
        </w:rPr>
        <w:t>4</w:t>
      </w:r>
      <w:proofErr w:type="gramStart"/>
      <w:r w:rsidRPr="007D7B6C">
        <w:rPr>
          <w:rFonts w:ascii="Times New Roman" w:hAnsi="Times New Roman"/>
          <w:sz w:val="24"/>
          <w:szCs w:val="24"/>
          <w:vertAlign w:val="superscript"/>
        </w:rPr>
        <w:t>a</w:t>
      </w:r>
      <w:r w:rsidRPr="007D7B6C">
        <w:rPr>
          <w:rFonts w:ascii="Times New Roman" w:hAnsi="Times New Roman"/>
          <w:sz w:val="24"/>
          <w:szCs w:val="24"/>
        </w:rPr>
        <w:t>;</w:t>
      </w:r>
      <w:proofErr w:type="gramEnd"/>
      <w:r w:rsidRPr="007D7B6C">
        <w:rPr>
          <w:rFonts w:ascii="Times New Roman" w:hAnsi="Times New Roman"/>
          <w:sz w:val="24"/>
          <w:szCs w:val="24"/>
        </w:rPr>
        <w:t xml:space="preserve"> and R</w:t>
      </w:r>
      <w:r w:rsidRPr="007D7B6C">
        <w:rPr>
          <w:rFonts w:ascii="Times New Roman" w:hAnsi="Times New Roman"/>
          <w:sz w:val="24"/>
          <w:szCs w:val="24"/>
          <w:vertAlign w:val="superscript"/>
        </w:rPr>
        <w:t>4a</w:t>
      </w:r>
      <w:r w:rsidRPr="007D7B6C">
        <w:rPr>
          <w:rFonts w:ascii="Times New Roman" w:hAnsi="Times New Roman"/>
          <w:sz w:val="24"/>
          <w:szCs w:val="24"/>
        </w:rPr>
        <w:t xml:space="preserve"> is </w:t>
      </w:r>
      <w:r w:rsidRPr="007D7B6C">
        <w:rPr>
          <w:rFonts w:ascii="Times New Roman" w:hAnsi="Times New Roman"/>
          <w:noProof/>
          <w:sz w:val="24"/>
          <w:szCs w:val="24"/>
        </w:rPr>
        <w:drawing>
          <wp:inline distT="0" distB="0" distL="0" distR="0" wp14:anchorId="2BABE98E" wp14:editId="26623617">
            <wp:extent cx="476885" cy="4267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885" cy="426720"/>
                    </a:xfrm>
                    <a:prstGeom prst="rect">
                      <a:avLst/>
                    </a:prstGeom>
                    <a:noFill/>
                    <a:ln>
                      <a:noFill/>
                    </a:ln>
                  </pic:spPr>
                </pic:pic>
              </a:graphicData>
            </a:graphic>
          </wp:inline>
        </w:drawing>
      </w:r>
      <w:r w:rsidRPr="007D7B6C">
        <w:rPr>
          <w:rFonts w:ascii="Times New Roman" w:hAnsi="Times New Roman"/>
          <w:sz w:val="24"/>
          <w:szCs w:val="24"/>
        </w:rPr>
        <w:t xml:space="preserve">, </w:t>
      </w:r>
      <w:r w:rsidRPr="007D7B6C">
        <w:rPr>
          <w:rFonts w:ascii="Times New Roman" w:hAnsi="Times New Roman"/>
          <w:noProof/>
          <w:sz w:val="24"/>
          <w:szCs w:val="24"/>
        </w:rPr>
        <w:drawing>
          <wp:inline distT="0" distB="0" distL="0" distR="0" wp14:anchorId="7D2BB02B" wp14:editId="705AAD58">
            <wp:extent cx="504190" cy="4876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190" cy="487680"/>
                    </a:xfrm>
                    <a:prstGeom prst="rect">
                      <a:avLst/>
                    </a:prstGeom>
                    <a:noFill/>
                    <a:ln>
                      <a:noFill/>
                    </a:ln>
                  </pic:spPr>
                </pic:pic>
              </a:graphicData>
            </a:graphic>
          </wp:inline>
        </w:drawing>
      </w:r>
      <w:r w:rsidRPr="007D7B6C">
        <w:rPr>
          <w:rFonts w:ascii="Times New Roman" w:hAnsi="Times New Roman"/>
          <w:sz w:val="24"/>
          <w:szCs w:val="24"/>
        </w:rPr>
        <w:t xml:space="preserve">, </w:t>
      </w:r>
      <w:r w:rsidRPr="007D7B6C">
        <w:rPr>
          <w:rFonts w:ascii="Times New Roman" w:hAnsi="Times New Roman"/>
          <w:noProof/>
          <w:sz w:val="24"/>
          <w:szCs w:val="24"/>
        </w:rPr>
        <w:drawing>
          <wp:inline distT="0" distB="0" distL="0" distR="0" wp14:anchorId="10125BAF" wp14:editId="12E8DBE2">
            <wp:extent cx="620395" cy="3714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0395" cy="371475"/>
                    </a:xfrm>
                    <a:prstGeom prst="rect">
                      <a:avLst/>
                    </a:prstGeom>
                    <a:noFill/>
                    <a:ln>
                      <a:noFill/>
                    </a:ln>
                  </pic:spPr>
                </pic:pic>
              </a:graphicData>
            </a:graphic>
          </wp:inline>
        </w:drawing>
      </w:r>
      <w:r w:rsidRPr="007D7B6C">
        <w:rPr>
          <w:rFonts w:ascii="Times New Roman" w:hAnsi="Times New Roman"/>
          <w:sz w:val="24"/>
          <w:szCs w:val="24"/>
        </w:rPr>
        <w:t xml:space="preserve">, </w:t>
      </w:r>
      <w:r w:rsidRPr="007D7B6C">
        <w:rPr>
          <w:rFonts w:ascii="Times New Roman" w:hAnsi="Times New Roman"/>
          <w:noProof/>
          <w:sz w:val="24"/>
          <w:szCs w:val="24"/>
        </w:rPr>
        <w:drawing>
          <wp:inline distT="0" distB="0" distL="0" distR="0" wp14:anchorId="2B53F801" wp14:editId="5D226EA0">
            <wp:extent cx="559435" cy="426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435" cy="426720"/>
                    </a:xfrm>
                    <a:prstGeom prst="rect">
                      <a:avLst/>
                    </a:prstGeom>
                    <a:noFill/>
                    <a:ln>
                      <a:noFill/>
                    </a:ln>
                  </pic:spPr>
                </pic:pic>
              </a:graphicData>
            </a:graphic>
          </wp:inline>
        </w:drawing>
      </w:r>
      <w:r w:rsidRPr="007D7B6C">
        <w:rPr>
          <w:rFonts w:ascii="Times New Roman" w:hAnsi="Times New Roman"/>
          <w:sz w:val="24"/>
          <w:szCs w:val="24"/>
        </w:rPr>
        <w:t xml:space="preserve">, </w:t>
      </w:r>
      <w:r w:rsidRPr="007D7B6C">
        <w:rPr>
          <w:rFonts w:ascii="Times New Roman" w:hAnsi="Times New Roman"/>
          <w:noProof/>
          <w:sz w:val="24"/>
          <w:szCs w:val="24"/>
        </w:rPr>
        <w:drawing>
          <wp:inline distT="0" distB="0" distL="0" distR="0" wp14:anchorId="4F5E1761" wp14:editId="15089FBE">
            <wp:extent cx="637540" cy="5429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7540" cy="542925"/>
                    </a:xfrm>
                    <a:prstGeom prst="rect">
                      <a:avLst/>
                    </a:prstGeom>
                    <a:noFill/>
                    <a:ln>
                      <a:noFill/>
                    </a:ln>
                  </pic:spPr>
                </pic:pic>
              </a:graphicData>
            </a:graphic>
          </wp:inline>
        </w:drawing>
      </w:r>
      <w:r w:rsidRPr="007D7B6C">
        <w:rPr>
          <w:rFonts w:ascii="Times New Roman" w:hAnsi="Times New Roman"/>
          <w:sz w:val="24"/>
          <w:szCs w:val="24"/>
        </w:rPr>
        <w:t xml:space="preserve">, </w:t>
      </w:r>
      <w:r w:rsidRPr="007D7B6C">
        <w:rPr>
          <w:rFonts w:ascii="Times New Roman" w:hAnsi="Times New Roman"/>
          <w:noProof/>
          <w:sz w:val="24"/>
          <w:szCs w:val="24"/>
        </w:rPr>
        <w:drawing>
          <wp:inline distT="0" distB="0" distL="0" distR="0" wp14:anchorId="67B3B5FC" wp14:editId="6FEF9CDA">
            <wp:extent cx="581660" cy="371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660" cy="371475"/>
                    </a:xfrm>
                    <a:prstGeom prst="rect">
                      <a:avLst/>
                    </a:prstGeom>
                    <a:noFill/>
                    <a:ln>
                      <a:noFill/>
                    </a:ln>
                  </pic:spPr>
                </pic:pic>
              </a:graphicData>
            </a:graphic>
          </wp:inline>
        </w:drawing>
      </w:r>
      <w:r w:rsidRPr="007D7B6C">
        <w:rPr>
          <w:rFonts w:ascii="Times New Roman" w:hAnsi="Times New Roman"/>
          <w:sz w:val="24"/>
          <w:szCs w:val="24"/>
        </w:rPr>
        <w:t xml:space="preserve">, </w:t>
      </w:r>
      <w:r w:rsidRPr="007D7B6C">
        <w:rPr>
          <w:rFonts w:ascii="Times New Roman" w:hAnsi="Times New Roman"/>
          <w:noProof/>
          <w:sz w:val="24"/>
          <w:szCs w:val="24"/>
        </w:rPr>
        <w:drawing>
          <wp:inline distT="0" distB="0" distL="0" distR="0" wp14:anchorId="745964E7" wp14:editId="52256CCB">
            <wp:extent cx="581660" cy="487680"/>
            <wp:effectExtent l="0" t="0" r="889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1660" cy="487680"/>
                    </a:xfrm>
                    <a:prstGeom prst="rect">
                      <a:avLst/>
                    </a:prstGeom>
                    <a:noFill/>
                    <a:ln>
                      <a:noFill/>
                    </a:ln>
                  </pic:spPr>
                </pic:pic>
              </a:graphicData>
            </a:graphic>
          </wp:inline>
        </w:drawing>
      </w:r>
      <w:r w:rsidRPr="007D7B6C">
        <w:rPr>
          <w:rFonts w:ascii="Times New Roman" w:hAnsi="Times New Roman"/>
          <w:sz w:val="24"/>
          <w:szCs w:val="24"/>
        </w:rPr>
        <w:t xml:space="preserve">, or </w:t>
      </w:r>
      <w:r w:rsidRPr="007D7B6C">
        <w:rPr>
          <w:rFonts w:ascii="Times New Roman" w:hAnsi="Times New Roman"/>
          <w:noProof/>
          <w:sz w:val="24"/>
          <w:szCs w:val="24"/>
        </w:rPr>
        <w:drawing>
          <wp:inline distT="0" distB="0" distL="0" distR="0" wp14:anchorId="2480E263" wp14:editId="32D53D6B">
            <wp:extent cx="559435" cy="426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9435" cy="426720"/>
                    </a:xfrm>
                    <a:prstGeom prst="rect">
                      <a:avLst/>
                    </a:prstGeom>
                    <a:noFill/>
                    <a:ln>
                      <a:noFill/>
                    </a:ln>
                  </pic:spPr>
                </pic:pic>
              </a:graphicData>
            </a:graphic>
          </wp:inline>
        </w:drawing>
      </w:r>
      <w:r w:rsidRPr="007D7B6C">
        <w:rPr>
          <w:rFonts w:ascii="Times New Roman" w:hAnsi="Times New Roman"/>
          <w:sz w:val="24"/>
          <w:szCs w:val="24"/>
        </w:rPr>
        <w:t xml:space="preserve">, wherein </w:t>
      </w:r>
      <w:r w:rsidRPr="007D7B6C">
        <w:rPr>
          <w:rFonts w:ascii="Times New Roman" w:hAnsi="Times New Roman"/>
          <w:noProof/>
          <w:sz w:val="24"/>
          <w:szCs w:val="24"/>
        </w:rPr>
        <w:drawing>
          <wp:inline distT="0" distB="0" distL="0" distR="0" wp14:anchorId="7F79BC2A" wp14:editId="26AF2D68">
            <wp:extent cx="182880" cy="1720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2880" cy="172085"/>
                    </a:xfrm>
                    <a:prstGeom prst="rect">
                      <a:avLst/>
                    </a:prstGeom>
                    <a:noFill/>
                    <a:ln>
                      <a:noFill/>
                    </a:ln>
                  </pic:spPr>
                </pic:pic>
              </a:graphicData>
            </a:graphic>
          </wp:inline>
        </w:drawing>
      </w:r>
      <w:r w:rsidRPr="007D7B6C">
        <w:rPr>
          <w:rFonts w:ascii="Times New Roman" w:hAnsi="Times New Roman"/>
          <w:sz w:val="24"/>
          <w:szCs w:val="24"/>
        </w:rPr>
        <w:t xml:space="preserve"> indicates the point of attachment the rest of the molecule and the R</w:t>
      </w:r>
      <w:r w:rsidRPr="007D7B6C">
        <w:rPr>
          <w:rFonts w:ascii="Times New Roman" w:hAnsi="Times New Roman"/>
          <w:sz w:val="24"/>
          <w:szCs w:val="24"/>
          <w:vertAlign w:val="superscript"/>
        </w:rPr>
        <w:t>4a</w:t>
      </w:r>
      <w:r w:rsidRPr="007D7B6C">
        <w:rPr>
          <w:rFonts w:ascii="Times New Roman" w:hAnsi="Times New Roman"/>
          <w:sz w:val="24"/>
          <w:szCs w:val="24"/>
        </w:rPr>
        <w:t xml:space="preserve"> ring is optionally substituted with 1, 2, or 3 R</w:t>
      </w:r>
      <w:r w:rsidRPr="007D7B6C">
        <w:rPr>
          <w:rFonts w:ascii="Times New Roman" w:hAnsi="Times New Roman"/>
          <w:sz w:val="24"/>
          <w:szCs w:val="24"/>
          <w:vertAlign w:val="superscript"/>
        </w:rPr>
        <w:t>4b</w:t>
      </w:r>
      <w:r w:rsidRPr="007D7B6C">
        <w:rPr>
          <w:rFonts w:ascii="Times New Roman" w:hAnsi="Times New Roman"/>
          <w:sz w:val="24"/>
          <w:szCs w:val="24"/>
        </w:rPr>
        <w:t xml:space="preserve"> groups where each R</w:t>
      </w:r>
      <w:r w:rsidRPr="007D7B6C">
        <w:rPr>
          <w:rFonts w:ascii="Times New Roman" w:hAnsi="Times New Roman"/>
          <w:sz w:val="24"/>
          <w:szCs w:val="24"/>
          <w:vertAlign w:val="superscript"/>
        </w:rPr>
        <w:t>4b</w:t>
      </w:r>
      <w:r w:rsidRPr="007D7B6C">
        <w:rPr>
          <w:rFonts w:ascii="Times New Roman" w:hAnsi="Times New Roman"/>
          <w:sz w:val="24"/>
          <w:szCs w:val="24"/>
        </w:rPr>
        <w:t xml:space="preserve"> group, when present, is independently alkyl or hydroxy</w:t>
      </w:r>
      <w:r>
        <w:rPr>
          <w:rFonts w:ascii="Times New Roman" w:hAnsi="Times New Roman"/>
          <w:sz w:val="24"/>
          <w:szCs w:val="24"/>
        </w:rPr>
        <w:t>.</w:t>
      </w:r>
    </w:p>
    <w:p w14:paraId="5A73440D" w14:textId="1D3A90D3"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39</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38</w:t>
      </w:r>
      <w:r w:rsidR="00593344">
        <w:rPr>
          <w:rFonts w:ascii="Times New Roman" w:hAnsi="Times New Roman"/>
          <w:sz w:val="24"/>
          <w:szCs w:val="24"/>
          <w:lang w:val="en-US"/>
        </w:rPr>
        <w:t>,</w:t>
      </w:r>
      <w:r w:rsidR="00DE740C">
        <w:rPr>
          <w:rFonts w:ascii="Times New Roman" w:hAnsi="Times New Roman"/>
          <w:sz w:val="24"/>
          <w:szCs w:val="24"/>
          <w:lang w:val="en-US"/>
        </w:rPr>
        <w:t xml:space="preserve"> wherein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 heterocyclic optionally substituted with 1, 2, 3, or 4 R</w:t>
      </w:r>
      <w:r w:rsidR="00DE740C">
        <w:rPr>
          <w:rFonts w:ascii="Times New Roman" w:hAnsi="Times New Roman"/>
          <w:sz w:val="24"/>
          <w:szCs w:val="24"/>
          <w:vertAlign w:val="superscript"/>
          <w:lang w:val="en-US"/>
        </w:rPr>
        <w:t>7b</w:t>
      </w:r>
      <w:r w:rsidR="00DE740C">
        <w:rPr>
          <w:rFonts w:ascii="Times New Roman" w:hAnsi="Times New Roman"/>
          <w:sz w:val="24"/>
          <w:szCs w:val="24"/>
          <w:lang w:val="en-US"/>
        </w:rPr>
        <w:t>.</w:t>
      </w:r>
    </w:p>
    <w:p w14:paraId="303C9E86" w14:textId="77777777" w:rsidR="00171F75"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40</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39</w:t>
      </w:r>
      <w:r w:rsidR="00593344">
        <w:rPr>
          <w:rFonts w:ascii="Times New Roman" w:hAnsi="Times New Roman"/>
          <w:sz w:val="24"/>
          <w:szCs w:val="24"/>
          <w:lang w:val="en-US"/>
        </w:rPr>
        <w:t>,</w:t>
      </w:r>
      <w:r w:rsidR="00DE740C">
        <w:rPr>
          <w:rFonts w:ascii="Times New Roman" w:hAnsi="Times New Roman"/>
          <w:sz w:val="24"/>
          <w:szCs w:val="24"/>
          <w:lang w:val="en-US"/>
        </w:rPr>
        <w:t xml:space="preserve"> wherein the heterocyclic 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 benzo-1,4-dioxanyl, benzodioxolyl, 2,3-dihydrobenzofuranyl, </w:t>
      </w:r>
      <w:r w:rsidR="00DE740C">
        <w:rPr>
          <w:rFonts w:ascii="Times New Roman" w:hAnsi="Times New Roman"/>
          <w:sz w:val="24"/>
          <w:szCs w:val="24"/>
        </w:rPr>
        <w:t xml:space="preserve">chromanyl, </w:t>
      </w:r>
      <w:r w:rsidR="004C11F3">
        <w:rPr>
          <w:noProof/>
          <w:lang w:val="en-US"/>
        </w:rPr>
        <w:drawing>
          <wp:inline distT="0" distB="0" distL="0" distR="0" wp14:anchorId="17E0213A" wp14:editId="7779151B">
            <wp:extent cx="838200" cy="62865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8200" cy="628650"/>
                    </a:xfrm>
                    <a:prstGeom prst="rect">
                      <a:avLst/>
                    </a:prstGeom>
                    <a:noFill/>
                    <a:ln>
                      <a:noFill/>
                    </a:ln>
                  </pic:spPr>
                </pic:pic>
              </a:graphicData>
            </a:graphic>
          </wp:inline>
        </w:drawing>
      </w:r>
      <w:r w:rsidR="00DE740C">
        <w:rPr>
          <w:rFonts w:ascii="Times New Roman" w:hAnsi="Times New Roman"/>
          <w:sz w:val="24"/>
          <w:szCs w:val="24"/>
        </w:rPr>
        <w:t xml:space="preserve">, </w:t>
      </w:r>
      <w:r w:rsidR="004C11F3">
        <w:rPr>
          <w:noProof/>
          <w:lang w:val="en-US"/>
        </w:rPr>
        <w:drawing>
          <wp:inline distT="0" distB="0" distL="0" distR="0" wp14:anchorId="5CD8D459" wp14:editId="38CAF672">
            <wp:extent cx="904875" cy="628650"/>
            <wp:effectExtent l="0" t="0" r="9525"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04875" cy="628650"/>
                    </a:xfrm>
                    <a:prstGeom prst="rect">
                      <a:avLst/>
                    </a:prstGeom>
                    <a:noFill/>
                    <a:ln>
                      <a:noFill/>
                    </a:ln>
                  </pic:spPr>
                </pic:pic>
              </a:graphicData>
            </a:graphic>
          </wp:inline>
        </w:drawing>
      </w:r>
      <w:r w:rsidR="00F7608E">
        <w:rPr>
          <w:rFonts w:ascii="Times New Roman" w:hAnsi="Times New Roman"/>
          <w:sz w:val="24"/>
          <w:szCs w:val="24"/>
        </w:rPr>
        <w:t xml:space="preserve"> </w:t>
      </w:r>
      <w:r w:rsidR="004C11F3">
        <w:rPr>
          <w:noProof/>
          <w:lang w:val="en-US"/>
        </w:rPr>
        <w:drawing>
          <wp:inline distT="0" distB="0" distL="0" distR="0" wp14:anchorId="55083F90" wp14:editId="1F425DA5">
            <wp:extent cx="942975" cy="742950"/>
            <wp:effectExtent l="0" t="0" r="9525"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2975" cy="742950"/>
                    </a:xfrm>
                    <a:prstGeom prst="rect">
                      <a:avLst/>
                    </a:prstGeom>
                    <a:noFill/>
                    <a:ln>
                      <a:noFill/>
                    </a:ln>
                  </pic:spPr>
                </pic:pic>
              </a:graphicData>
            </a:graphic>
          </wp:inline>
        </w:drawing>
      </w:r>
      <w:r w:rsidR="00DE740C">
        <w:rPr>
          <w:rFonts w:ascii="Times New Roman" w:hAnsi="Times New Roman"/>
          <w:sz w:val="24"/>
          <w:szCs w:val="24"/>
        </w:rPr>
        <w:t xml:space="preserve">, </w:t>
      </w:r>
      <w:r w:rsidR="004C11F3">
        <w:rPr>
          <w:noProof/>
          <w:lang w:val="en-US"/>
        </w:rPr>
        <w:drawing>
          <wp:inline distT="0" distB="0" distL="0" distR="0" wp14:anchorId="607276C5" wp14:editId="15AC46C9">
            <wp:extent cx="990600" cy="74295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90600" cy="742950"/>
                    </a:xfrm>
                    <a:prstGeom prst="rect">
                      <a:avLst/>
                    </a:prstGeom>
                    <a:noFill/>
                    <a:ln>
                      <a:noFill/>
                    </a:ln>
                  </pic:spPr>
                </pic:pic>
              </a:graphicData>
            </a:graphic>
          </wp:inline>
        </w:drawing>
      </w:r>
      <w:r w:rsidR="00DE740C">
        <w:rPr>
          <w:rFonts w:ascii="Times New Roman" w:hAnsi="Times New Roman"/>
          <w:sz w:val="24"/>
          <w:szCs w:val="24"/>
          <w:lang w:val="en-US"/>
        </w:rPr>
        <w:t>; each of which is optionally substituted with 1, 2, or 3 groups independently selected from halo, 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alkyl, halo-C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alkyl, hydroxy, 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alkoxy, halo-C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alkoxy, and phenyl.</w:t>
      </w:r>
    </w:p>
    <w:p w14:paraId="7FD753EF" w14:textId="56A26D01"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41</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39</w:t>
      </w:r>
      <w:r w:rsidR="00DE740C">
        <w:rPr>
          <w:rFonts w:ascii="Times New Roman" w:hAnsi="Times New Roman"/>
          <w:sz w:val="24"/>
          <w:szCs w:val="24"/>
          <w:lang w:val="en-US"/>
        </w:rPr>
        <w:t>, wherein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 unsubstituted </w:t>
      </w:r>
      <w:r w:rsidR="004C11F3">
        <w:rPr>
          <w:noProof/>
          <w:lang w:val="en-US"/>
        </w:rPr>
        <w:drawing>
          <wp:inline distT="0" distB="0" distL="0" distR="0" wp14:anchorId="4E59445F" wp14:editId="2F69D15E">
            <wp:extent cx="805543" cy="604157"/>
            <wp:effectExtent l="0" t="0" r="0" b="5715"/>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07604" cy="605703"/>
                    </a:xfrm>
                    <a:prstGeom prst="rect">
                      <a:avLst/>
                    </a:prstGeom>
                    <a:noFill/>
                    <a:ln>
                      <a:noFill/>
                    </a:ln>
                  </pic:spPr>
                </pic:pic>
              </a:graphicData>
            </a:graphic>
          </wp:inline>
        </w:drawing>
      </w:r>
      <w:r w:rsidR="00DE740C">
        <w:rPr>
          <w:rFonts w:ascii="Times New Roman" w:hAnsi="Times New Roman"/>
          <w:sz w:val="24"/>
          <w:szCs w:val="24"/>
        </w:rPr>
        <w:t xml:space="preserve">, </w:t>
      </w:r>
      <w:r w:rsidR="00DE740C">
        <w:rPr>
          <w:rFonts w:ascii="Times New Roman" w:hAnsi="Times New Roman"/>
          <w:sz w:val="24"/>
          <w:szCs w:val="24"/>
          <w:lang w:val="en-US"/>
        </w:rPr>
        <w:t xml:space="preserve">unsubstituted </w:t>
      </w:r>
      <w:r w:rsidR="004C11F3">
        <w:rPr>
          <w:noProof/>
          <w:lang w:val="en-US"/>
        </w:rPr>
        <w:drawing>
          <wp:inline distT="0" distB="0" distL="0" distR="0" wp14:anchorId="62F93997" wp14:editId="3C6D74F3">
            <wp:extent cx="904875" cy="628650"/>
            <wp:effectExtent l="0" t="0" r="9525"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04875" cy="628650"/>
                    </a:xfrm>
                    <a:prstGeom prst="rect">
                      <a:avLst/>
                    </a:prstGeom>
                    <a:noFill/>
                    <a:ln>
                      <a:noFill/>
                    </a:ln>
                  </pic:spPr>
                </pic:pic>
              </a:graphicData>
            </a:graphic>
          </wp:inline>
        </w:drawing>
      </w:r>
      <w:r w:rsidR="00DE740C">
        <w:rPr>
          <w:rFonts w:ascii="Times New Roman" w:hAnsi="Times New Roman"/>
          <w:sz w:val="24"/>
          <w:szCs w:val="24"/>
        </w:rPr>
        <w:t xml:space="preserve">, </w:t>
      </w:r>
      <w:r w:rsidR="00DE740C">
        <w:rPr>
          <w:rFonts w:ascii="Times New Roman" w:hAnsi="Times New Roman"/>
          <w:sz w:val="24"/>
          <w:szCs w:val="24"/>
          <w:lang w:val="en-US"/>
        </w:rPr>
        <w:t>unsubstituted</w:t>
      </w:r>
      <w:r w:rsidR="00F7608E">
        <w:rPr>
          <w:rFonts w:ascii="Times New Roman" w:hAnsi="Times New Roman"/>
          <w:sz w:val="24"/>
          <w:szCs w:val="24"/>
        </w:rPr>
        <w:t xml:space="preserve"> </w:t>
      </w:r>
      <w:r w:rsidR="004C11F3">
        <w:rPr>
          <w:noProof/>
          <w:lang w:val="en-US"/>
        </w:rPr>
        <w:drawing>
          <wp:inline distT="0" distB="0" distL="0" distR="0" wp14:anchorId="7643BBCF" wp14:editId="47AE127F">
            <wp:extent cx="942975" cy="742950"/>
            <wp:effectExtent l="0" t="0" r="9525"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42975" cy="742950"/>
                    </a:xfrm>
                    <a:prstGeom prst="rect">
                      <a:avLst/>
                    </a:prstGeom>
                    <a:noFill/>
                    <a:ln>
                      <a:noFill/>
                    </a:ln>
                  </pic:spPr>
                </pic:pic>
              </a:graphicData>
            </a:graphic>
          </wp:inline>
        </w:drawing>
      </w:r>
      <w:r w:rsidR="00DE740C">
        <w:rPr>
          <w:rFonts w:ascii="Times New Roman" w:hAnsi="Times New Roman"/>
          <w:sz w:val="24"/>
          <w:szCs w:val="24"/>
        </w:rPr>
        <w:t xml:space="preserve">, </w:t>
      </w:r>
      <w:r w:rsidR="00831C65">
        <w:rPr>
          <w:rFonts w:ascii="Times New Roman" w:hAnsi="Times New Roman"/>
          <w:sz w:val="24"/>
          <w:szCs w:val="24"/>
        </w:rPr>
        <w:t xml:space="preserve">or </w:t>
      </w:r>
      <w:r w:rsidR="00DE740C">
        <w:rPr>
          <w:rFonts w:ascii="Times New Roman" w:hAnsi="Times New Roman"/>
          <w:sz w:val="24"/>
          <w:szCs w:val="24"/>
          <w:lang w:val="en-US"/>
        </w:rPr>
        <w:t xml:space="preserve">unsubstituted </w:t>
      </w:r>
      <w:r w:rsidR="004C11F3">
        <w:rPr>
          <w:noProof/>
          <w:lang w:val="en-US"/>
        </w:rPr>
        <w:drawing>
          <wp:inline distT="0" distB="0" distL="0" distR="0" wp14:anchorId="6673D983" wp14:editId="2582648A">
            <wp:extent cx="903514" cy="677636"/>
            <wp:effectExtent l="0" t="0" r="0" b="8255"/>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07396" cy="680548"/>
                    </a:xfrm>
                    <a:prstGeom prst="rect">
                      <a:avLst/>
                    </a:prstGeom>
                    <a:noFill/>
                    <a:ln>
                      <a:noFill/>
                    </a:ln>
                  </pic:spPr>
                </pic:pic>
              </a:graphicData>
            </a:graphic>
          </wp:inline>
        </w:drawing>
      </w:r>
      <w:r w:rsidR="00DE740C">
        <w:rPr>
          <w:rFonts w:ascii="Times New Roman" w:hAnsi="Times New Roman"/>
          <w:sz w:val="24"/>
          <w:szCs w:val="24"/>
        </w:rPr>
        <w:t>.</w:t>
      </w:r>
    </w:p>
    <w:p w14:paraId="02BBE1A1" w14:textId="082AA3BE"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lastRenderedPageBreak/>
        <w:t>42</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39</w:t>
      </w:r>
      <w:r w:rsidR="00593344">
        <w:rPr>
          <w:rFonts w:ascii="Times New Roman" w:hAnsi="Times New Roman"/>
          <w:sz w:val="24"/>
          <w:szCs w:val="24"/>
          <w:lang w:val="en-US"/>
        </w:rPr>
        <w:t>,</w:t>
      </w:r>
      <w:r w:rsidR="00DE740C">
        <w:rPr>
          <w:rFonts w:ascii="Times New Roman" w:hAnsi="Times New Roman"/>
          <w:sz w:val="24"/>
          <w:szCs w:val="24"/>
          <w:lang w:val="en-US"/>
        </w:rPr>
        <w:t xml:space="preserve"> wherein the heterocyclic 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comprises one heteroatom which is oxygen and wherein the heterocyclic is optionally substituted with 1, 2, or 3 groups independently selected from halo, 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alkyl, halo-C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alkyl, hydroxy, 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alkoxy, halo-C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alkoxy, and phenyl.</w:t>
      </w:r>
    </w:p>
    <w:p w14:paraId="7CCB7CE1" w14:textId="18DADB3D"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43</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39</w:t>
      </w:r>
      <w:r w:rsidR="00DE740C">
        <w:rPr>
          <w:rFonts w:ascii="Times New Roman" w:hAnsi="Times New Roman"/>
          <w:sz w:val="24"/>
          <w:szCs w:val="24"/>
          <w:lang w:val="en-US"/>
        </w:rPr>
        <w:t>, wherein the heterocyclic 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comprises one heteroatom which is oxygen and wherein the heterocyclic is optionally substituted with one gem-di-C</w:t>
      </w:r>
      <w:r w:rsidR="00DE740C">
        <w:rPr>
          <w:rFonts w:ascii="Times New Roman" w:hAnsi="Times New Roman"/>
          <w:sz w:val="24"/>
          <w:szCs w:val="24"/>
          <w:vertAlign w:val="subscript"/>
          <w:lang w:val="en-US"/>
        </w:rPr>
        <w:t>1-3</w:t>
      </w:r>
      <w:r w:rsidR="00DE740C">
        <w:rPr>
          <w:rFonts w:ascii="Times New Roman" w:hAnsi="Times New Roman"/>
          <w:sz w:val="24"/>
          <w:szCs w:val="24"/>
          <w:lang w:val="en-US"/>
        </w:rPr>
        <w:t>alkyl or one gem-dihalo.</w:t>
      </w:r>
    </w:p>
    <w:p w14:paraId="2582C811" w14:textId="3106D8E6"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44</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39</w:t>
      </w:r>
      <w:r w:rsidR="00DE740C">
        <w:rPr>
          <w:rFonts w:ascii="Times New Roman" w:hAnsi="Times New Roman"/>
          <w:sz w:val="24"/>
          <w:szCs w:val="24"/>
          <w:lang w:val="en-US"/>
        </w:rPr>
        <w:t>, wherein the heterocyclic 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 benzo-1,4-dioxanyl optionally substituted with one gem-di-C</w:t>
      </w:r>
      <w:r w:rsidR="00DE740C">
        <w:rPr>
          <w:rFonts w:ascii="Times New Roman" w:hAnsi="Times New Roman"/>
          <w:sz w:val="24"/>
          <w:szCs w:val="24"/>
          <w:vertAlign w:val="subscript"/>
          <w:lang w:val="en-US"/>
        </w:rPr>
        <w:t>1-3</w:t>
      </w:r>
      <w:r w:rsidR="00DE740C">
        <w:rPr>
          <w:rFonts w:ascii="Times New Roman" w:hAnsi="Times New Roman"/>
          <w:sz w:val="24"/>
          <w:szCs w:val="24"/>
          <w:lang w:val="en-US"/>
        </w:rPr>
        <w:t>alkyl, cyclopropyl, or one gem-dihalo.</w:t>
      </w:r>
    </w:p>
    <w:p w14:paraId="2541F631" w14:textId="340A864C"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45</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39</w:t>
      </w:r>
      <w:r w:rsidR="00DE740C">
        <w:rPr>
          <w:rFonts w:ascii="Times New Roman" w:hAnsi="Times New Roman"/>
          <w:sz w:val="24"/>
          <w:szCs w:val="24"/>
          <w:lang w:val="en-US"/>
        </w:rPr>
        <w:t>, wherein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w:t>
      </w:r>
      <w:r w:rsidR="00F7608E">
        <w:rPr>
          <w:rFonts w:ascii="Times New Roman" w:hAnsi="Times New Roman"/>
          <w:sz w:val="24"/>
          <w:szCs w:val="24"/>
          <w:lang w:val="en-US"/>
        </w:rPr>
        <w:t xml:space="preserve"> </w:t>
      </w:r>
    </w:p>
    <w:p w14:paraId="6E8E6A40" w14:textId="27550E6A" w:rsidR="00C82349" w:rsidRDefault="004C11F3">
      <w:pPr>
        <w:pStyle w:val="ListParagraph"/>
        <w:spacing w:after="120" w:line="360" w:lineRule="auto"/>
        <w:ind w:left="0"/>
        <w:contextualSpacing w:val="0"/>
        <w:jc w:val="center"/>
        <w:rPr>
          <w:rFonts w:ascii="Times New Roman" w:hAnsi="Times New Roman"/>
          <w:sz w:val="24"/>
          <w:szCs w:val="24"/>
          <w:lang w:val="en-US"/>
        </w:rPr>
      </w:pPr>
      <w:r>
        <w:rPr>
          <w:noProof/>
          <w:lang w:val="en-US"/>
        </w:rPr>
        <w:drawing>
          <wp:inline distT="0" distB="0" distL="0" distR="0" wp14:anchorId="4AD94CF1" wp14:editId="3721D0D3">
            <wp:extent cx="1057275" cy="74295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57275" cy="742950"/>
                    </a:xfrm>
                    <a:prstGeom prst="rect">
                      <a:avLst/>
                    </a:prstGeom>
                    <a:noFill/>
                    <a:ln>
                      <a:noFill/>
                    </a:ln>
                  </pic:spPr>
                </pic:pic>
              </a:graphicData>
            </a:graphic>
          </wp:inline>
        </w:drawing>
      </w:r>
      <w:r w:rsidR="00DE740C">
        <w:rPr>
          <w:rFonts w:ascii="Times New Roman" w:hAnsi="Times New Roman"/>
          <w:sz w:val="24"/>
          <w:szCs w:val="24"/>
        </w:rPr>
        <w:t xml:space="preserve">; </w:t>
      </w:r>
      <w:r>
        <w:rPr>
          <w:noProof/>
          <w:lang w:val="en-US"/>
        </w:rPr>
        <w:drawing>
          <wp:inline distT="0" distB="0" distL="0" distR="0" wp14:anchorId="0C6735F5" wp14:editId="033C808A">
            <wp:extent cx="1066800" cy="74295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66800" cy="742950"/>
                    </a:xfrm>
                    <a:prstGeom prst="rect">
                      <a:avLst/>
                    </a:prstGeom>
                    <a:noFill/>
                    <a:ln>
                      <a:noFill/>
                    </a:ln>
                  </pic:spPr>
                </pic:pic>
              </a:graphicData>
            </a:graphic>
          </wp:inline>
        </w:drawing>
      </w:r>
      <w:r w:rsidR="00DE740C">
        <w:rPr>
          <w:rFonts w:ascii="Times New Roman" w:hAnsi="Times New Roman"/>
          <w:sz w:val="24"/>
          <w:szCs w:val="24"/>
        </w:rPr>
        <w:t>, or</w:t>
      </w:r>
      <w:r w:rsidR="00DE740C">
        <w:rPr>
          <w:rFonts w:ascii="Times New Roman" w:hAnsi="Times New Roman"/>
          <w:sz w:val="24"/>
          <w:szCs w:val="24"/>
          <w:lang w:val="en-US"/>
        </w:rPr>
        <w:t xml:space="preserve"> </w:t>
      </w:r>
      <w:r>
        <w:rPr>
          <w:noProof/>
          <w:lang w:val="en-US"/>
        </w:rPr>
        <w:drawing>
          <wp:inline distT="0" distB="0" distL="0" distR="0" wp14:anchorId="17809DF5" wp14:editId="0822DD92">
            <wp:extent cx="1095375" cy="74295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95375" cy="742950"/>
                    </a:xfrm>
                    <a:prstGeom prst="rect">
                      <a:avLst/>
                    </a:prstGeom>
                    <a:noFill/>
                    <a:ln>
                      <a:noFill/>
                    </a:ln>
                  </pic:spPr>
                </pic:pic>
              </a:graphicData>
            </a:graphic>
          </wp:inline>
        </w:drawing>
      </w:r>
      <w:r w:rsidR="00DE740C">
        <w:t>.</w:t>
      </w:r>
    </w:p>
    <w:p w14:paraId="688EF8C8" w14:textId="25A47E0A"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46</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38</w:t>
      </w:r>
      <w:r w:rsidR="00DE740C">
        <w:rPr>
          <w:rFonts w:ascii="Times New Roman" w:hAnsi="Times New Roman"/>
          <w:sz w:val="24"/>
          <w:szCs w:val="24"/>
          <w:lang w:val="en-US"/>
        </w:rPr>
        <w:t>, wherein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 aryl optionally substituted with 1, 2, 3, or 4 R</w:t>
      </w:r>
      <w:r w:rsidR="00DE740C">
        <w:rPr>
          <w:rFonts w:ascii="Times New Roman" w:hAnsi="Times New Roman"/>
          <w:sz w:val="24"/>
          <w:szCs w:val="24"/>
          <w:vertAlign w:val="superscript"/>
          <w:lang w:val="en-US"/>
        </w:rPr>
        <w:t>7b</w:t>
      </w:r>
      <w:r w:rsidR="00DE740C">
        <w:rPr>
          <w:rFonts w:ascii="Times New Roman" w:hAnsi="Times New Roman"/>
          <w:sz w:val="24"/>
          <w:szCs w:val="24"/>
          <w:lang w:val="en-US"/>
        </w:rPr>
        <w:t xml:space="preserve">. </w:t>
      </w:r>
    </w:p>
    <w:p w14:paraId="4FEB0146" w14:textId="266B6267"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47</w:t>
      </w:r>
      <w:r w:rsidR="007F0DB8">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38</w:t>
      </w:r>
      <w:r w:rsidR="00DE740C">
        <w:rPr>
          <w:rFonts w:ascii="Times New Roman" w:hAnsi="Times New Roman"/>
          <w:sz w:val="24"/>
          <w:szCs w:val="24"/>
          <w:lang w:val="en-US"/>
        </w:rPr>
        <w:t xml:space="preserve">, and </w:t>
      </w:r>
      <w:r>
        <w:rPr>
          <w:rFonts w:ascii="Times New Roman" w:hAnsi="Times New Roman"/>
          <w:sz w:val="24"/>
          <w:szCs w:val="24"/>
          <w:lang w:val="en-US"/>
        </w:rPr>
        <w:t>46</w:t>
      </w:r>
      <w:r w:rsidR="00DE740C">
        <w:rPr>
          <w:rFonts w:ascii="Times New Roman" w:hAnsi="Times New Roman"/>
          <w:sz w:val="24"/>
          <w:szCs w:val="24"/>
          <w:lang w:val="en-US"/>
        </w:rPr>
        <w:t>, where</w:t>
      </w:r>
      <w:r w:rsidR="00B03254">
        <w:rPr>
          <w:rFonts w:ascii="Times New Roman" w:hAnsi="Times New Roman"/>
          <w:sz w:val="24"/>
          <w:szCs w:val="24"/>
          <w:lang w:val="en-US"/>
        </w:rPr>
        <w:t>in</w:t>
      </w:r>
      <w:r w:rsidR="00DE740C">
        <w:rPr>
          <w:rFonts w:ascii="Times New Roman" w:hAnsi="Times New Roman"/>
          <w:sz w:val="24"/>
          <w:szCs w:val="24"/>
          <w:lang w:val="en-US"/>
        </w:rPr>
        <w:t xml:space="preserve"> the aryl 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 phenyl, naphthyl, tetrahydronaphthyl, fluorenyl, 6,7,8,9-tetrahydro-5</w:t>
      </w:r>
      <w:r w:rsidR="00DE740C">
        <w:rPr>
          <w:rFonts w:ascii="Times New Roman" w:hAnsi="Times New Roman"/>
          <w:i/>
          <w:sz w:val="24"/>
          <w:szCs w:val="24"/>
          <w:lang w:val="en-US"/>
        </w:rPr>
        <w:t>H</w:t>
      </w:r>
      <w:r w:rsidR="00DE740C">
        <w:rPr>
          <w:rFonts w:ascii="Times New Roman" w:hAnsi="Times New Roman"/>
          <w:sz w:val="24"/>
          <w:szCs w:val="24"/>
          <w:lang w:val="en-US"/>
        </w:rPr>
        <w:t xml:space="preserve">-benzo[7]annulenyl, </w:t>
      </w:r>
      <w:r w:rsidR="004C11F3">
        <w:rPr>
          <w:noProof/>
          <w:lang w:val="en-US"/>
        </w:rPr>
        <w:drawing>
          <wp:inline distT="0" distB="0" distL="0" distR="0" wp14:anchorId="793C3C91" wp14:editId="193368B4">
            <wp:extent cx="885825" cy="628650"/>
            <wp:effectExtent l="0" t="0" r="9525"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5825" cy="628650"/>
                    </a:xfrm>
                    <a:prstGeom prst="rect">
                      <a:avLst/>
                    </a:prstGeom>
                    <a:noFill/>
                    <a:ln>
                      <a:noFill/>
                    </a:ln>
                  </pic:spPr>
                </pic:pic>
              </a:graphicData>
            </a:graphic>
          </wp:inline>
        </w:drawing>
      </w:r>
      <w:r w:rsidR="00DE740C">
        <w:rPr>
          <w:sz w:val="24"/>
          <w:szCs w:val="24"/>
        </w:rPr>
        <w:t xml:space="preserve">, </w:t>
      </w:r>
      <w:r w:rsidR="004C11F3">
        <w:rPr>
          <w:noProof/>
          <w:lang w:val="en-US"/>
        </w:rPr>
        <w:drawing>
          <wp:inline distT="0" distB="0" distL="0" distR="0" wp14:anchorId="660F6741" wp14:editId="4BE4AAB5">
            <wp:extent cx="952500" cy="62865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52500" cy="628650"/>
                    </a:xfrm>
                    <a:prstGeom prst="rect">
                      <a:avLst/>
                    </a:prstGeom>
                    <a:noFill/>
                    <a:ln>
                      <a:noFill/>
                    </a:ln>
                  </pic:spPr>
                </pic:pic>
              </a:graphicData>
            </a:graphic>
          </wp:inline>
        </w:drawing>
      </w:r>
      <w:r w:rsidR="00DE740C">
        <w:rPr>
          <w:sz w:val="24"/>
          <w:szCs w:val="24"/>
        </w:rPr>
        <w:t>,</w:t>
      </w:r>
      <w:r w:rsidR="004C11F3">
        <w:rPr>
          <w:noProof/>
          <w:lang w:val="en-US"/>
        </w:rPr>
        <w:drawing>
          <wp:inline distT="0" distB="0" distL="0" distR="0" wp14:anchorId="5FC7BC47" wp14:editId="0C8B4FBB">
            <wp:extent cx="942975" cy="742950"/>
            <wp:effectExtent l="0" t="0" r="9525"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42975" cy="742950"/>
                    </a:xfrm>
                    <a:prstGeom prst="rect">
                      <a:avLst/>
                    </a:prstGeom>
                    <a:noFill/>
                    <a:ln>
                      <a:noFill/>
                    </a:ln>
                  </pic:spPr>
                </pic:pic>
              </a:graphicData>
            </a:graphic>
          </wp:inline>
        </w:drawing>
      </w:r>
      <w:r w:rsidR="00DE740C">
        <w:rPr>
          <w:sz w:val="24"/>
          <w:szCs w:val="24"/>
        </w:rPr>
        <w:t xml:space="preserve">, </w:t>
      </w:r>
      <w:r w:rsidR="004C11F3">
        <w:rPr>
          <w:noProof/>
          <w:lang w:val="en-US"/>
        </w:rPr>
        <w:drawing>
          <wp:inline distT="0" distB="0" distL="0" distR="0" wp14:anchorId="46C2E83A" wp14:editId="77B7ECEA">
            <wp:extent cx="990600" cy="74295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90600" cy="742950"/>
                    </a:xfrm>
                    <a:prstGeom prst="rect">
                      <a:avLst/>
                    </a:prstGeom>
                    <a:noFill/>
                    <a:ln>
                      <a:noFill/>
                    </a:ln>
                  </pic:spPr>
                </pic:pic>
              </a:graphicData>
            </a:graphic>
          </wp:inline>
        </w:drawing>
      </w:r>
      <w:r w:rsidR="00DE740C">
        <w:rPr>
          <w:sz w:val="24"/>
          <w:szCs w:val="24"/>
        </w:rPr>
        <w:t xml:space="preserve">, </w:t>
      </w:r>
      <w:r w:rsidR="00DE740C">
        <w:rPr>
          <w:rFonts w:ascii="Times New Roman" w:hAnsi="Times New Roman"/>
          <w:sz w:val="24"/>
          <w:szCs w:val="24"/>
          <w:lang w:val="en-US"/>
        </w:rPr>
        <w:t>or indanyl; each of which is optionally substituted with 1, 2, or 3 groups independently selected from halo, 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alkyl, halo-C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alkyl, hydroxy, 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alkoxy, halo-C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alkoxy, 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alkylthio, C</w:t>
      </w:r>
      <w:r w:rsidR="00DE740C">
        <w:rPr>
          <w:rFonts w:ascii="Times New Roman" w:hAnsi="Times New Roman"/>
          <w:sz w:val="24"/>
          <w:szCs w:val="24"/>
          <w:vertAlign w:val="subscript"/>
          <w:lang w:val="en-US"/>
        </w:rPr>
        <w:t>1-6</w:t>
      </w:r>
      <w:r w:rsidR="00DE740C">
        <w:rPr>
          <w:rFonts w:ascii="Times New Roman" w:hAnsi="Times New Roman"/>
          <w:sz w:val="24"/>
          <w:szCs w:val="24"/>
          <w:lang w:val="en-US"/>
        </w:rPr>
        <w:t xml:space="preserve">alkylsulfonyl, and amino. </w:t>
      </w:r>
    </w:p>
    <w:p w14:paraId="059CB47F" w14:textId="03BE1D4D"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48</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38</w:t>
      </w:r>
      <w:r w:rsidR="00DE740C">
        <w:rPr>
          <w:rFonts w:ascii="Times New Roman" w:hAnsi="Times New Roman"/>
          <w:sz w:val="24"/>
          <w:szCs w:val="24"/>
          <w:lang w:val="en-US"/>
        </w:rPr>
        <w:t xml:space="preserve">, and </w:t>
      </w:r>
      <w:r>
        <w:rPr>
          <w:rFonts w:ascii="Times New Roman" w:hAnsi="Times New Roman"/>
          <w:sz w:val="24"/>
          <w:szCs w:val="24"/>
          <w:lang w:val="en-US"/>
        </w:rPr>
        <w:t>46</w:t>
      </w:r>
      <w:r w:rsidR="00DE740C">
        <w:rPr>
          <w:rFonts w:ascii="Times New Roman" w:hAnsi="Times New Roman"/>
          <w:sz w:val="24"/>
          <w:szCs w:val="24"/>
          <w:lang w:val="en-US"/>
        </w:rPr>
        <w:t>, wherein the aryl 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 tetrahydronaphthyl, 6,7,8,9-tetrahydro-5</w:t>
      </w:r>
      <w:r w:rsidR="00DE740C">
        <w:rPr>
          <w:rFonts w:ascii="Times New Roman" w:hAnsi="Times New Roman"/>
          <w:i/>
          <w:sz w:val="24"/>
          <w:szCs w:val="24"/>
          <w:lang w:val="en-US"/>
        </w:rPr>
        <w:t>H</w:t>
      </w:r>
      <w:r w:rsidR="00DE740C">
        <w:rPr>
          <w:rFonts w:ascii="Times New Roman" w:hAnsi="Times New Roman"/>
          <w:sz w:val="24"/>
          <w:szCs w:val="24"/>
          <w:lang w:val="en-US"/>
        </w:rPr>
        <w:t>-</w:t>
      </w:r>
      <w:proofErr w:type="gramStart"/>
      <w:r w:rsidR="00DE740C">
        <w:rPr>
          <w:rFonts w:ascii="Times New Roman" w:hAnsi="Times New Roman"/>
          <w:sz w:val="24"/>
          <w:szCs w:val="24"/>
          <w:lang w:val="en-US"/>
        </w:rPr>
        <w:t>benzo[7]annulenyl</w:t>
      </w:r>
      <w:proofErr w:type="gramEnd"/>
      <w:r w:rsidR="00DE740C">
        <w:rPr>
          <w:rFonts w:ascii="Times New Roman" w:hAnsi="Times New Roman"/>
          <w:sz w:val="24"/>
          <w:szCs w:val="24"/>
          <w:lang w:val="en-US"/>
        </w:rPr>
        <w:t>, or indanyl; each of which is optionally substituted with one gem-di-C</w:t>
      </w:r>
      <w:r w:rsidR="00DE740C">
        <w:rPr>
          <w:rFonts w:ascii="Times New Roman" w:hAnsi="Times New Roman"/>
          <w:sz w:val="24"/>
          <w:szCs w:val="24"/>
          <w:vertAlign w:val="subscript"/>
          <w:lang w:val="en-US"/>
        </w:rPr>
        <w:t>1-3</w:t>
      </w:r>
      <w:r w:rsidR="00DE740C">
        <w:rPr>
          <w:rFonts w:ascii="Times New Roman" w:hAnsi="Times New Roman"/>
          <w:sz w:val="24"/>
          <w:szCs w:val="24"/>
          <w:lang w:val="en-US"/>
        </w:rPr>
        <w:t>alkyl or one gem-di-halo.</w:t>
      </w:r>
    </w:p>
    <w:p w14:paraId="67C52C59" w14:textId="4A393B63"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lastRenderedPageBreak/>
        <w:t>49</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38</w:t>
      </w:r>
      <w:r w:rsidR="00DE740C">
        <w:rPr>
          <w:rFonts w:ascii="Times New Roman" w:hAnsi="Times New Roman"/>
          <w:sz w:val="24"/>
          <w:szCs w:val="24"/>
          <w:lang w:val="en-US"/>
        </w:rPr>
        <w:t xml:space="preserve">, and </w:t>
      </w:r>
      <w:r>
        <w:rPr>
          <w:rFonts w:ascii="Times New Roman" w:hAnsi="Times New Roman"/>
          <w:sz w:val="24"/>
          <w:szCs w:val="24"/>
          <w:lang w:val="en-US"/>
        </w:rPr>
        <w:t>46</w:t>
      </w:r>
      <w:r w:rsidR="00DE740C">
        <w:rPr>
          <w:rFonts w:ascii="Times New Roman" w:hAnsi="Times New Roman"/>
          <w:sz w:val="24"/>
          <w:szCs w:val="24"/>
          <w:lang w:val="en-US"/>
        </w:rPr>
        <w:t>, wherein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 unsubstituted 6,7,8,9-tetrahydro-5</w:t>
      </w:r>
      <w:r w:rsidR="00DE740C">
        <w:rPr>
          <w:rFonts w:ascii="Times New Roman" w:hAnsi="Times New Roman"/>
          <w:i/>
          <w:sz w:val="24"/>
          <w:szCs w:val="24"/>
          <w:lang w:val="en-US"/>
        </w:rPr>
        <w:t>H</w:t>
      </w:r>
      <w:r w:rsidR="00DE740C">
        <w:rPr>
          <w:rFonts w:ascii="Times New Roman" w:hAnsi="Times New Roman"/>
          <w:sz w:val="24"/>
          <w:szCs w:val="24"/>
          <w:lang w:val="en-US"/>
        </w:rPr>
        <w:t>-</w:t>
      </w:r>
      <w:proofErr w:type="gramStart"/>
      <w:r w:rsidR="00DE740C">
        <w:rPr>
          <w:rFonts w:ascii="Times New Roman" w:hAnsi="Times New Roman"/>
          <w:sz w:val="24"/>
          <w:szCs w:val="24"/>
          <w:lang w:val="en-US"/>
        </w:rPr>
        <w:t>benzo[7]annulenyl</w:t>
      </w:r>
      <w:proofErr w:type="gramEnd"/>
      <w:r w:rsidR="00DE740C">
        <w:rPr>
          <w:rFonts w:ascii="Times New Roman" w:hAnsi="Times New Roman"/>
          <w:sz w:val="24"/>
          <w:szCs w:val="24"/>
          <w:lang w:val="en-US"/>
        </w:rPr>
        <w:t xml:space="preserve">, unsubstituted </w:t>
      </w:r>
      <w:r w:rsidR="004C11F3">
        <w:rPr>
          <w:noProof/>
          <w:lang w:val="en-US"/>
        </w:rPr>
        <w:drawing>
          <wp:inline distT="0" distB="0" distL="0" distR="0" wp14:anchorId="2F176F32" wp14:editId="0E532AC5">
            <wp:extent cx="832757" cy="590989"/>
            <wp:effectExtent l="0" t="0" r="5715"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35605" cy="593011"/>
                    </a:xfrm>
                    <a:prstGeom prst="rect">
                      <a:avLst/>
                    </a:prstGeom>
                    <a:noFill/>
                    <a:ln>
                      <a:noFill/>
                    </a:ln>
                  </pic:spPr>
                </pic:pic>
              </a:graphicData>
            </a:graphic>
          </wp:inline>
        </w:drawing>
      </w:r>
      <w:r w:rsidR="00DE740C">
        <w:rPr>
          <w:rFonts w:ascii="Times New Roman" w:hAnsi="Times New Roman"/>
          <w:sz w:val="24"/>
          <w:szCs w:val="24"/>
        </w:rPr>
        <w:t xml:space="preserve">, </w:t>
      </w:r>
      <w:r w:rsidR="00DE740C">
        <w:rPr>
          <w:rFonts w:ascii="Times New Roman" w:hAnsi="Times New Roman"/>
          <w:sz w:val="24"/>
          <w:szCs w:val="24"/>
          <w:lang w:val="en-US"/>
        </w:rPr>
        <w:t xml:space="preserve">unsubstituted </w:t>
      </w:r>
      <w:r w:rsidR="004C11F3">
        <w:rPr>
          <w:noProof/>
          <w:lang w:val="en-US"/>
        </w:rPr>
        <w:drawing>
          <wp:inline distT="0" distB="0" distL="0" distR="0" wp14:anchorId="682398FF" wp14:editId="059D528E">
            <wp:extent cx="908957" cy="599912"/>
            <wp:effectExtent l="0" t="0" r="5715"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11830" cy="601808"/>
                    </a:xfrm>
                    <a:prstGeom prst="rect">
                      <a:avLst/>
                    </a:prstGeom>
                    <a:noFill/>
                    <a:ln>
                      <a:noFill/>
                    </a:ln>
                  </pic:spPr>
                </pic:pic>
              </a:graphicData>
            </a:graphic>
          </wp:inline>
        </w:drawing>
      </w:r>
      <w:r w:rsidR="00DE740C">
        <w:rPr>
          <w:rFonts w:ascii="Times New Roman" w:hAnsi="Times New Roman"/>
          <w:sz w:val="24"/>
          <w:szCs w:val="24"/>
        </w:rPr>
        <w:t xml:space="preserve">, </w:t>
      </w:r>
      <w:r w:rsidR="00DE740C">
        <w:rPr>
          <w:rFonts w:ascii="Times New Roman" w:hAnsi="Times New Roman"/>
          <w:sz w:val="24"/>
          <w:szCs w:val="24"/>
          <w:lang w:val="en-US"/>
        </w:rPr>
        <w:t>unsubstituted</w:t>
      </w:r>
      <w:r w:rsidR="004C11F3">
        <w:rPr>
          <w:noProof/>
          <w:lang w:val="en-US"/>
        </w:rPr>
        <w:drawing>
          <wp:inline distT="0" distB="0" distL="0" distR="0" wp14:anchorId="55E1C834" wp14:editId="23932B39">
            <wp:extent cx="942975" cy="742950"/>
            <wp:effectExtent l="0" t="0" r="9525"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42975" cy="742950"/>
                    </a:xfrm>
                    <a:prstGeom prst="rect">
                      <a:avLst/>
                    </a:prstGeom>
                    <a:noFill/>
                    <a:ln>
                      <a:noFill/>
                    </a:ln>
                  </pic:spPr>
                </pic:pic>
              </a:graphicData>
            </a:graphic>
          </wp:inline>
        </w:drawing>
      </w:r>
      <w:r w:rsidR="00DE740C">
        <w:rPr>
          <w:rFonts w:ascii="Times New Roman" w:hAnsi="Times New Roman"/>
          <w:sz w:val="24"/>
          <w:szCs w:val="24"/>
        </w:rPr>
        <w:t>, or</w:t>
      </w:r>
      <w:r w:rsidR="00F7608E">
        <w:rPr>
          <w:rFonts w:ascii="Times New Roman" w:hAnsi="Times New Roman"/>
          <w:sz w:val="24"/>
          <w:szCs w:val="24"/>
        </w:rPr>
        <w:t xml:space="preserve"> </w:t>
      </w:r>
      <w:r w:rsidR="00DE740C">
        <w:rPr>
          <w:rFonts w:ascii="Times New Roman" w:hAnsi="Times New Roman"/>
          <w:sz w:val="24"/>
          <w:szCs w:val="24"/>
          <w:lang w:val="en-US"/>
        </w:rPr>
        <w:t xml:space="preserve">unsubstituted </w:t>
      </w:r>
      <w:r w:rsidR="004C11F3">
        <w:rPr>
          <w:noProof/>
          <w:lang w:val="en-US"/>
        </w:rPr>
        <w:drawing>
          <wp:inline distT="0" distB="0" distL="0" distR="0" wp14:anchorId="5FBD26DA" wp14:editId="7D56756C">
            <wp:extent cx="990600" cy="74295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90600" cy="742950"/>
                    </a:xfrm>
                    <a:prstGeom prst="rect">
                      <a:avLst/>
                    </a:prstGeom>
                    <a:noFill/>
                    <a:ln>
                      <a:noFill/>
                    </a:ln>
                  </pic:spPr>
                </pic:pic>
              </a:graphicData>
            </a:graphic>
          </wp:inline>
        </w:drawing>
      </w:r>
      <w:r w:rsidR="00DE740C">
        <w:rPr>
          <w:sz w:val="24"/>
          <w:szCs w:val="24"/>
        </w:rPr>
        <w:t>.</w:t>
      </w:r>
    </w:p>
    <w:p w14:paraId="124345BA" w14:textId="1BAFE226"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50</w:t>
      </w:r>
      <w:r w:rsidR="00DE740C">
        <w:rPr>
          <w:rFonts w:ascii="Times New Roman" w:hAnsi="Times New Roman"/>
          <w:sz w:val="24"/>
          <w:szCs w:val="24"/>
          <w:lang w:val="en-US"/>
        </w:rPr>
        <w:t>.</w:t>
      </w:r>
      <w:r w:rsidR="00DE740C">
        <w:rPr>
          <w:rFonts w:ascii="Times New Roman" w:hAnsi="Times New Roman"/>
          <w:sz w:val="24"/>
          <w:szCs w:val="24"/>
          <w:lang w:val="en-US"/>
        </w:rPr>
        <w:tab/>
        <w:t>The Compound of any one of Claims 1-</w:t>
      </w:r>
      <w:r>
        <w:rPr>
          <w:rFonts w:ascii="Times New Roman" w:hAnsi="Times New Roman"/>
          <w:sz w:val="24"/>
          <w:szCs w:val="24"/>
          <w:lang w:val="en-US"/>
        </w:rPr>
        <w:t>38</w:t>
      </w:r>
      <w:r w:rsidR="00DE740C">
        <w:rPr>
          <w:rFonts w:ascii="Times New Roman" w:hAnsi="Times New Roman"/>
          <w:sz w:val="24"/>
          <w:szCs w:val="24"/>
          <w:lang w:val="en-US"/>
        </w:rPr>
        <w:t>, wherein R</w:t>
      </w:r>
      <w:r w:rsidR="00DE740C">
        <w:rPr>
          <w:rFonts w:ascii="Times New Roman" w:hAnsi="Times New Roman"/>
          <w:sz w:val="24"/>
          <w:szCs w:val="24"/>
          <w:vertAlign w:val="superscript"/>
          <w:lang w:val="en-US"/>
        </w:rPr>
        <w:t>7a</w:t>
      </w:r>
      <w:r w:rsidR="00DE740C">
        <w:rPr>
          <w:rFonts w:ascii="Times New Roman" w:hAnsi="Times New Roman"/>
          <w:sz w:val="24"/>
          <w:szCs w:val="24"/>
          <w:lang w:val="en-US"/>
        </w:rPr>
        <w:t xml:space="preserve"> is </w:t>
      </w:r>
      <w:r w:rsidR="004C11F3">
        <w:rPr>
          <w:noProof/>
          <w:lang w:val="en-US"/>
        </w:rPr>
        <w:drawing>
          <wp:inline distT="0" distB="0" distL="0" distR="0" wp14:anchorId="23FEF145" wp14:editId="4726F570">
            <wp:extent cx="904875" cy="914400"/>
            <wp:effectExtent l="0" t="0" r="9525"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04875" cy="914400"/>
                    </a:xfrm>
                    <a:prstGeom prst="rect">
                      <a:avLst/>
                    </a:prstGeom>
                    <a:noFill/>
                    <a:ln>
                      <a:noFill/>
                    </a:ln>
                  </pic:spPr>
                </pic:pic>
              </a:graphicData>
            </a:graphic>
          </wp:inline>
        </w:drawing>
      </w:r>
      <w:r w:rsidR="00DE740C">
        <w:rPr>
          <w:rFonts w:ascii="Times New Roman" w:hAnsi="Times New Roman"/>
          <w:sz w:val="24"/>
          <w:szCs w:val="24"/>
          <w:lang w:val="en-US"/>
        </w:rPr>
        <w:t xml:space="preserve"> where X</w:t>
      </w:r>
      <w:r w:rsidR="00DE740C">
        <w:rPr>
          <w:rFonts w:ascii="Times New Roman" w:hAnsi="Times New Roman"/>
          <w:sz w:val="24"/>
          <w:szCs w:val="24"/>
          <w:vertAlign w:val="superscript"/>
          <w:lang w:val="en-US"/>
        </w:rPr>
        <w:t>3</w:t>
      </w:r>
      <w:r w:rsidR="00DE740C">
        <w:rPr>
          <w:rFonts w:ascii="Times New Roman" w:hAnsi="Times New Roman"/>
          <w:sz w:val="24"/>
          <w:szCs w:val="24"/>
          <w:lang w:val="en-US"/>
        </w:rPr>
        <w:t xml:space="preserve"> is -O-, </w:t>
      </w:r>
      <w:r w:rsidR="00DE740C">
        <w:rPr>
          <w:rFonts w:ascii="Times New Roman" w:hAnsi="Times New Roman"/>
          <w:sz w:val="24"/>
          <w:szCs w:val="24"/>
        </w:rPr>
        <w:t>-O-C(R</w:t>
      </w:r>
      <w:r w:rsidR="00DE740C">
        <w:rPr>
          <w:rFonts w:ascii="Times New Roman" w:hAnsi="Times New Roman"/>
          <w:sz w:val="24"/>
          <w:szCs w:val="24"/>
          <w:vertAlign w:val="superscript"/>
        </w:rPr>
        <w:t>7b3</w:t>
      </w:r>
      <w:r w:rsidR="00DE740C">
        <w:rPr>
          <w:rFonts w:ascii="Times New Roman" w:hAnsi="Times New Roman"/>
          <w:sz w:val="24"/>
          <w:szCs w:val="24"/>
        </w:rPr>
        <w:t>)(R</w:t>
      </w:r>
      <w:r w:rsidR="00DE740C">
        <w:rPr>
          <w:rFonts w:ascii="Times New Roman" w:hAnsi="Times New Roman"/>
          <w:sz w:val="24"/>
          <w:szCs w:val="24"/>
          <w:vertAlign w:val="superscript"/>
        </w:rPr>
        <w:t>7b3</w:t>
      </w:r>
      <w:r w:rsidR="00DE740C">
        <w:rPr>
          <w:rFonts w:ascii="Times New Roman" w:hAnsi="Times New Roman"/>
          <w:sz w:val="24"/>
          <w:szCs w:val="24"/>
        </w:rPr>
        <w:t>)-, -C(R</w:t>
      </w:r>
      <w:r w:rsidR="00DE740C">
        <w:rPr>
          <w:rFonts w:ascii="Times New Roman" w:hAnsi="Times New Roman"/>
          <w:sz w:val="24"/>
          <w:szCs w:val="24"/>
          <w:vertAlign w:val="superscript"/>
        </w:rPr>
        <w:t>7b3</w:t>
      </w:r>
      <w:r w:rsidR="00DE740C">
        <w:rPr>
          <w:rFonts w:ascii="Times New Roman" w:hAnsi="Times New Roman"/>
          <w:sz w:val="24"/>
          <w:szCs w:val="24"/>
        </w:rPr>
        <w:t>)(R</w:t>
      </w:r>
      <w:r w:rsidR="00DE740C">
        <w:rPr>
          <w:rFonts w:ascii="Times New Roman" w:hAnsi="Times New Roman"/>
          <w:sz w:val="24"/>
          <w:szCs w:val="24"/>
          <w:vertAlign w:val="superscript"/>
        </w:rPr>
        <w:t>7b3</w:t>
      </w:r>
      <w:r w:rsidR="00DE740C">
        <w:rPr>
          <w:rFonts w:ascii="Times New Roman" w:hAnsi="Times New Roman"/>
          <w:sz w:val="24"/>
          <w:szCs w:val="24"/>
        </w:rPr>
        <w:t xml:space="preserve">)-O-, </w:t>
      </w:r>
      <w:r w:rsidR="00DE740C">
        <w:rPr>
          <w:rFonts w:ascii="Times New Roman" w:hAnsi="Times New Roman"/>
          <w:sz w:val="24"/>
          <w:szCs w:val="24"/>
          <w:lang w:val="en-US"/>
        </w:rPr>
        <w:t>-C(R</w:t>
      </w:r>
      <w:r w:rsidR="00DE740C">
        <w:rPr>
          <w:rFonts w:ascii="Times New Roman" w:hAnsi="Times New Roman"/>
          <w:sz w:val="24"/>
          <w:szCs w:val="24"/>
          <w:vertAlign w:val="superscript"/>
          <w:lang w:val="en-US"/>
        </w:rPr>
        <w:t>7b3</w:t>
      </w:r>
      <w:r w:rsidR="00DE740C">
        <w:rPr>
          <w:rFonts w:ascii="Times New Roman" w:hAnsi="Times New Roman"/>
          <w:sz w:val="24"/>
          <w:szCs w:val="24"/>
          <w:lang w:val="en-US"/>
        </w:rPr>
        <w:t>)(R</w:t>
      </w:r>
      <w:r w:rsidR="00DE740C">
        <w:rPr>
          <w:rFonts w:ascii="Times New Roman" w:hAnsi="Times New Roman"/>
          <w:sz w:val="24"/>
          <w:szCs w:val="24"/>
          <w:vertAlign w:val="superscript"/>
          <w:lang w:val="en-US"/>
        </w:rPr>
        <w:t>7b3</w:t>
      </w:r>
      <w:r w:rsidR="00DE740C">
        <w:rPr>
          <w:rFonts w:ascii="Times New Roman" w:hAnsi="Times New Roman"/>
          <w:sz w:val="24"/>
          <w:szCs w:val="24"/>
          <w:lang w:val="en-US"/>
        </w:rPr>
        <w:t>)-, -C(R</w:t>
      </w:r>
      <w:r w:rsidR="00DE740C">
        <w:rPr>
          <w:rFonts w:ascii="Times New Roman" w:hAnsi="Times New Roman"/>
          <w:sz w:val="24"/>
          <w:szCs w:val="24"/>
          <w:vertAlign w:val="superscript"/>
          <w:lang w:val="en-US"/>
        </w:rPr>
        <w:t>7b3</w:t>
      </w:r>
      <w:r w:rsidR="00DE740C">
        <w:rPr>
          <w:rFonts w:ascii="Times New Roman" w:hAnsi="Times New Roman"/>
          <w:sz w:val="24"/>
          <w:szCs w:val="24"/>
          <w:lang w:val="en-US"/>
        </w:rPr>
        <w:t>)(R</w:t>
      </w:r>
      <w:r w:rsidR="00DE740C">
        <w:rPr>
          <w:rFonts w:ascii="Times New Roman" w:hAnsi="Times New Roman"/>
          <w:sz w:val="24"/>
          <w:szCs w:val="24"/>
          <w:vertAlign w:val="superscript"/>
          <w:lang w:val="en-US"/>
        </w:rPr>
        <w:t>7b3</w:t>
      </w:r>
      <w:r w:rsidR="00DE740C">
        <w:rPr>
          <w:rFonts w:ascii="Times New Roman" w:hAnsi="Times New Roman"/>
          <w:sz w:val="24"/>
          <w:szCs w:val="24"/>
          <w:lang w:val="en-US"/>
        </w:rPr>
        <w:t>)-C(R</w:t>
      </w:r>
      <w:r w:rsidR="00DE740C">
        <w:rPr>
          <w:rFonts w:ascii="Times New Roman" w:hAnsi="Times New Roman"/>
          <w:sz w:val="24"/>
          <w:szCs w:val="24"/>
          <w:vertAlign w:val="superscript"/>
          <w:lang w:val="en-US"/>
        </w:rPr>
        <w:t>7b4</w:t>
      </w:r>
      <w:r w:rsidR="00DE740C">
        <w:rPr>
          <w:rFonts w:ascii="Times New Roman" w:hAnsi="Times New Roman"/>
          <w:sz w:val="24"/>
          <w:szCs w:val="24"/>
          <w:lang w:val="en-US"/>
        </w:rPr>
        <w:t>)(R</w:t>
      </w:r>
      <w:r w:rsidR="00DE740C">
        <w:rPr>
          <w:rFonts w:ascii="Times New Roman" w:hAnsi="Times New Roman"/>
          <w:sz w:val="24"/>
          <w:szCs w:val="24"/>
          <w:vertAlign w:val="superscript"/>
          <w:lang w:val="en-US"/>
        </w:rPr>
        <w:t>7b4</w:t>
      </w:r>
      <w:r w:rsidR="00DE740C">
        <w:rPr>
          <w:rFonts w:ascii="Times New Roman" w:hAnsi="Times New Roman"/>
          <w:sz w:val="24"/>
          <w:szCs w:val="24"/>
          <w:lang w:val="en-US"/>
        </w:rPr>
        <w:t xml:space="preserve">)-, or </w:t>
      </w:r>
      <w:r w:rsidR="00DE740C">
        <w:rPr>
          <w:rFonts w:ascii="Times New Roman" w:hAnsi="Times New Roman"/>
          <w:sz w:val="24"/>
          <w:szCs w:val="24"/>
          <w:lang w:val="en-US"/>
        </w:rPr>
        <w:br/>
        <w:t>-C(R</w:t>
      </w:r>
      <w:r w:rsidR="00DE740C">
        <w:rPr>
          <w:rFonts w:ascii="Times New Roman" w:hAnsi="Times New Roman"/>
          <w:sz w:val="24"/>
          <w:szCs w:val="24"/>
          <w:vertAlign w:val="superscript"/>
          <w:lang w:val="en-US"/>
        </w:rPr>
        <w:t>7b3</w:t>
      </w:r>
      <w:r w:rsidR="00DE740C">
        <w:rPr>
          <w:rFonts w:ascii="Times New Roman" w:hAnsi="Times New Roman"/>
          <w:sz w:val="24"/>
          <w:szCs w:val="24"/>
          <w:lang w:val="en-US"/>
        </w:rPr>
        <w:t>)(R</w:t>
      </w:r>
      <w:r w:rsidR="00DE740C">
        <w:rPr>
          <w:rFonts w:ascii="Times New Roman" w:hAnsi="Times New Roman"/>
          <w:sz w:val="24"/>
          <w:szCs w:val="24"/>
          <w:vertAlign w:val="superscript"/>
          <w:lang w:val="en-US"/>
        </w:rPr>
        <w:t>7b3</w:t>
      </w:r>
      <w:r w:rsidR="00DE740C">
        <w:rPr>
          <w:rFonts w:ascii="Times New Roman" w:hAnsi="Times New Roman"/>
          <w:sz w:val="24"/>
          <w:szCs w:val="24"/>
          <w:lang w:val="en-US"/>
        </w:rPr>
        <w:t>)-C(R</w:t>
      </w:r>
      <w:r w:rsidR="00DE740C">
        <w:rPr>
          <w:rFonts w:ascii="Times New Roman" w:hAnsi="Times New Roman"/>
          <w:sz w:val="24"/>
          <w:szCs w:val="24"/>
          <w:vertAlign w:val="superscript"/>
          <w:lang w:val="en-US"/>
        </w:rPr>
        <w:t>7b4</w:t>
      </w:r>
      <w:r w:rsidR="00DE740C">
        <w:rPr>
          <w:rFonts w:ascii="Times New Roman" w:hAnsi="Times New Roman"/>
          <w:sz w:val="24"/>
          <w:szCs w:val="24"/>
          <w:lang w:val="en-US"/>
        </w:rPr>
        <w:t>)(R</w:t>
      </w:r>
      <w:r w:rsidR="00DE740C">
        <w:rPr>
          <w:rFonts w:ascii="Times New Roman" w:hAnsi="Times New Roman"/>
          <w:sz w:val="24"/>
          <w:szCs w:val="24"/>
          <w:vertAlign w:val="superscript"/>
          <w:lang w:val="en-US"/>
        </w:rPr>
        <w:t>7b4</w:t>
      </w:r>
      <w:r w:rsidR="00DE740C">
        <w:rPr>
          <w:rFonts w:ascii="Times New Roman" w:hAnsi="Times New Roman"/>
          <w:sz w:val="24"/>
          <w:szCs w:val="24"/>
          <w:lang w:val="en-US"/>
        </w:rPr>
        <w:t>)-C(R</w:t>
      </w:r>
      <w:r w:rsidR="00DE740C">
        <w:rPr>
          <w:rFonts w:ascii="Times New Roman" w:hAnsi="Times New Roman"/>
          <w:sz w:val="24"/>
          <w:szCs w:val="24"/>
          <w:vertAlign w:val="superscript"/>
          <w:lang w:val="en-US"/>
        </w:rPr>
        <w:t>7b5</w:t>
      </w:r>
      <w:r w:rsidR="00DE740C">
        <w:rPr>
          <w:rFonts w:ascii="Times New Roman" w:hAnsi="Times New Roman"/>
          <w:sz w:val="24"/>
          <w:szCs w:val="24"/>
          <w:lang w:val="en-US"/>
        </w:rPr>
        <w:t>)(R</w:t>
      </w:r>
      <w:r w:rsidR="00DE740C">
        <w:rPr>
          <w:rFonts w:ascii="Times New Roman" w:hAnsi="Times New Roman"/>
          <w:sz w:val="24"/>
          <w:szCs w:val="24"/>
          <w:vertAlign w:val="superscript"/>
          <w:lang w:val="en-US"/>
        </w:rPr>
        <w:t>7b5</w:t>
      </w:r>
      <w:r w:rsidR="00DE740C">
        <w:rPr>
          <w:rFonts w:ascii="Times New Roman" w:hAnsi="Times New Roman"/>
          <w:sz w:val="24"/>
          <w:szCs w:val="24"/>
          <w:lang w:val="en-US"/>
        </w:rPr>
        <w:t>)- and each R</w:t>
      </w:r>
      <w:r w:rsidR="00DE740C">
        <w:rPr>
          <w:rFonts w:ascii="Times New Roman" w:hAnsi="Times New Roman"/>
          <w:sz w:val="24"/>
          <w:szCs w:val="24"/>
          <w:vertAlign w:val="superscript"/>
          <w:lang w:val="en-US"/>
        </w:rPr>
        <w:t>7b1</w:t>
      </w:r>
      <w:r w:rsidR="00DE740C">
        <w:rPr>
          <w:rFonts w:ascii="Times New Roman" w:hAnsi="Times New Roman"/>
          <w:sz w:val="24"/>
          <w:szCs w:val="24"/>
          <w:lang w:val="en-US"/>
        </w:rPr>
        <w:t>, R</w:t>
      </w:r>
      <w:r w:rsidR="00DE740C">
        <w:rPr>
          <w:rFonts w:ascii="Times New Roman" w:hAnsi="Times New Roman"/>
          <w:sz w:val="24"/>
          <w:szCs w:val="24"/>
          <w:vertAlign w:val="superscript"/>
          <w:lang w:val="en-US"/>
        </w:rPr>
        <w:t>7b2</w:t>
      </w:r>
      <w:r w:rsidR="00DE740C">
        <w:rPr>
          <w:rFonts w:ascii="Times New Roman" w:hAnsi="Times New Roman"/>
          <w:sz w:val="24"/>
          <w:szCs w:val="24"/>
          <w:lang w:val="en-US"/>
        </w:rPr>
        <w:t>, R</w:t>
      </w:r>
      <w:r w:rsidR="00DE740C">
        <w:rPr>
          <w:rFonts w:ascii="Times New Roman" w:hAnsi="Times New Roman"/>
          <w:sz w:val="24"/>
          <w:szCs w:val="24"/>
          <w:vertAlign w:val="superscript"/>
          <w:lang w:val="en-US"/>
        </w:rPr>
        <w:t>7b3</w:t>
      </w:r>
      <w:r w:rsidR="00DE740C">
        <w:rPr>
          <w:rFonts w:ascii="Times New Roman" w:hAnsi="Times New Roman"/>
          <w:sz w:val="24"/>
          <w:szCs w:val="24"/>
          <w:lang w:val="en-US"/>
        </w:rPr>
        <w:t>, R</w:t>
      </w:r>
      <w:r w:rsidR="00DE740C">
        <w:rPr>
          <w:rFonts w:ascii="Times New Roman" w:hAnsi="Times New Roman"/>
          <w:sz w:val="24"/>
          <w:szCs w:val="24"/>
          <w:vertAlign w:val="superscript"/>
          <w:lang w:val="en-US"/>
        </w:rPr>
        <w:t>7b4</w:t>
      </w:r>
      <w:r w:rsidR="00DE740C">
        <w:rPr>
          <w:rFonts w:ascii="Times New Roman" w:hAnsi="Times New Roman"/>
          <w:sz w:val="24"/>
          <w:szCs w:val="24"/>
          <w:lang w:val="en-US"/>
        </w:rPr>
        <w:t>, and R</w:t>
      </w:r>
      <w:r w:rsidR="00DE740C">
        <w:rPr>
          <w:rFonts w:ascii="Times New Roman" w:hAnsi="Times New Roman"/>
          <w:sz w:val="24"/>
          <w:szCs w:val="24"/>
          <w:vertAlign w:val="superscript"/>
          <w:lang w:val="en-US"/>
        </w:rPr>
        <w:t>7b5</w:t>
      </w:r>
      <w:r w:rsidR="00DE740C">
        <w:rPr>
          <w:rFonts w:ascii="Times New Roman" w:hAnsi="Times New Roman"/>
          <w:sz w:val="24"/>
          <w:szCs w:val="24"/>
          <w:lang w:val="en-US"/>
        </w:rPr>
        <w:t xml:space="preserve"> is independently hydrogen, halo, or C</w:t>
      </w:r>
      <w:r w:rsidR="00DE740C">
        <w:rPr>
          <w:rFonts w:ascii="Times New Roman" w:hAnsi="Times New Roman"/>
          <w:sz w:val="24"/>
          <w:szCs w:val="24"/>
          <w:vertAlign w:val="subscript"/>
          <w:lang w:val="en-US"/>
        </w:rPr>
        <w:t>1-3</w:t>
      </w:r>
      <w:r w:rsidR="00DE740C">
        <w:rPr>
          <w:rFonts w:ascii="Times New Roman" w:hAnsi="Times New Roman"/>
          <w:sz w:val="24"/>
          <w:szCs w:val="24"/>
          <w:lang w:val="en-US"/>
        </w:rPr>
        <w:t>-alkyl.</w:t>
      </w:r>
    </w:p>
    <w:p w14:paraId="39D6998F" w14:textId="647C935F"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51</w:t>
      </w:r>
      <w:r w:rsidR="00DE740C">
        <w:rPr>
          <w:rFonts w:ascii="Times New Roman" w:hAnsi="Times New Roman"/>
          <w:sz w:val="24"/>
          <w:szCs w:val="24"/>
          <w:lang w:val="en-US"/>
        </w:rPr>
        <w:t>.</w:t>
      </w:r>
      <w:r w:rsidR="00DE740C">
        <w:rPr>
          <w:rFonts w:ascii="Times New Roman" w:hAnsi="Times New Roman"/>
          <w:sz w:val="24"/>
          <w:szCs w:val="24"/>
          <w:lang w:val="en-US"/>
        </w:rPr>
        <w:tab/>
        <w:t xml:space="preserve">The Compound of Claim </w:t>
      </w:r>
      <w:r>
        <w:rPr>
          <w:rFonts w:ascii="Times New Roman" w:hAnsi="Times New Roman"/>
          <w:sz w:val="24"/>
          <w:szCs w:val="24"/>
          <w:lang w:val="en-US"/>
        </w:rPr>
        <w:t>50</w:t>
      </w:r>
      <w:r w:rsidR="00593344">
        <w:rPr>
          <w:rFonts w:ascii="Times New Roman" w:hAnsi="Times New Roman"/>
          <w:sz w:val="24"/>
          <w:szCs w:val="24"/>
          <w:lang w:val="en-US"/>
        </w:rPr>
        <w:t>,</w:t>
      </w:r>
      <w:r w:rsidR="00661479">
        <w:rPr>
          <w:rFonts w:ascii="Times New Roman" w:hAnsi="Times New Roman"/>
          <w:sz w:val="24"/>
          <w:szCs w:val="24"/>
          <w:lang w:val="en-US"/>
        </w:rPr>
        <w:t xml:space="preserve"> </w:t>
      </w:r>
      <w:r w:rsidR="00DE740C">
        <w:rPr>
          <w:rFonts w:ascii="Times New Roman" w:hAnsi="Times New Roman"/>
          <w:sz w:val="24"/>
          <w:szCs w:val="24"/>
          <w:lang w:val="en-US"/>
        </w:rPr>
        <w:t>wherein a) one R</w:t>
      </w:r>
      <w:r w:rsidR="00DE740C">
        <w:rPr>
          <w:rFonts w:ascii="Times New Roman" w:hAnsi="Times New Roman"/>
          <w:sz w:val="24"/>
          <w:szCs w:val="24"/>
          <w:vertAlign w:val="superscript"/>
          <w:lang w:val="en-US"/>
        </w:rPr>
        <w:t>7b1</w:t>
      </w:r>
      <w:r w:rsidR="00DE740C">
        <w:rPr>
          <w:rFonts w:ascii="Times New Roman" w:hAnsi="Times New Roman"/>
          <w:sz w:val="24"/>
          <w:szCs w:val="24"/>
          <w:lang w:val="en-US"/>
        </w:rPr>
        <w:t xml:space="preserve"> is methyl or ethyl and the other R</w:t>
      </w:r>
      <w:r w:rsidR="00DE740C">
        <w:rPr>
          <w:rFonts w:ascii="Times New Roman" w:hAnsi="Times New Roman"/>
          <w:sz w:val="24"/>
          <w:szCs w:val="24"/>
          <w:vertAlign w:val="superscript"/>
          <w:lang w:val="en-US"/>
        </w:rPr>
        <w:t>7b1</w:t>
      </w:r>
      <w:r w:rsidR="00DE740C">
        <w:rPr>
          <w:rFonts w:ascii="Times New Roman" w:hAnsi="Times New Roman"/>
          <w:sz w:val="24"/>
          <w:szCs w:val="24"/>
          <w:lang w:val="en-US"/>
        </w:rPr>
        <w:t xml:space="preserve"> is hydrogen, or b) the two R</w:t>
      </w:r>
      <w:r w:rsidR="00DE740C">
        <w:rPr>
          <w:rFonts w:ascii="Times New Roman" w:hAnsi="Times New Roman"/>
          <w:sz w:val="24"/>
          <w:szCs w:val="24"/>
          <w:vertAlign w:val="superscript"/>
          <w:lang w:val="en-US"/>
        </w:rPr>
        <w:t>7b1</w:t>
      </w:r>
      <w:r w:rsidR="00DE740C">
        <w:rPr>
          <w:rFonts w:ascii="Times New Roman" w:hAnsi="Times New Roman"/>
          <w:sz w:val="24"/>
          <w:szCs w:val="24"/>
          <w:lang w:val="en-US"/>
        </w:rPr>
        <w:t xml:space="preserve"> are both </w:t>
      </w:r>
      <w:proofErr w:type="gramStart"/>
      <w:r w:rsidR="00DE740C">
        <w:rPr>
          <w:rFonts w:ascii="Times New Roman" w:hAnsi="Times New Roman"/>
          <w:sz w:val="24"/>
          <w:szCs w:val="24"/>
          <w:lang w:val="en-US"/>
        </w:rPr>
        <w:t>hydrogen</w:t>
      </w:r>
      <w:proofErr w:type="gramEnd"/>
      <w:r w:rsidR="00DE740C">
        <w:rPr>
          <w:rFonts w:ascii="Times New Roman" w:hAnsi="Times New Roman"/>
          <w:sz w:val="24"/>
          <w:szCs w:val="24"/>
          <w:lang w:val="en-US"/>
        </w:rPr>
        <w:t>, or c) the two R</w:t>
      </w:r>
      <w:r w:rsidR="00DE740C">
        <w:rPr>
          <w:rFonts w:ascii="Times New Roman" w:hAnsi="Times New Roman"/>
          <w:sz w:val="24"/>
          <w:szCs w:val="24"/>
          <w:vertAlign w:val="superscript"/>
          <w:lang w:val="en-US"/>
        </w:rPr>
        <w:t>7b1</w:t>
      </w:r>
      <w:r w:rsidR="00DE740C">
        <w:rPr>
          <w:rFonts w:ascii="Times New Roman" w:hAnsi="Times New Roman"/>
          <w:sz w:val="24"/>
          <w:szCs w:val="24"/>
          <w:lang w:val="en-US"/>
        </w:rPr>
        <w:t xml:space="preserve"> are both methyl; and each R</w:t>
      </w:r>
      <w:r w:rsidR="00DE740C">
        <w:rPr>
          <w:rFonts w:ascii="Times New Roman" w:hAnsi="Times New Roman"/>
          <w:sz w:val="24"/>
          <w:szCs w:val="24"/>
          <w:vertAlign w:val="superscript"/>
          <w:lang w:val="en-US"/>
        </w:rPr>
        <w:t>7b2</w:t>
      </w:r>
      <w:r w:rsidR="00DE740C">
        <w:rPr>
          <w:rFonts w:ascii="Times New Roman" w:hAnsi="Times New Roman"/>
          <w:sz w:val="24"/>
          <w:szCs w:val="24"/>
          <w:lang w:val="en-US"/>
        </w:rPr>
        <w:t>, R</w:t>
      </w:r>
      <w:r w:rsidR="00DE740C">
        <w:rPr>
          <w:rFonts w:ascii="Times New Roman" w:hAnsi="Times New Roman"/>
          <w:sz w:val="24"/>
          <w:szCs w:val="24"/>
          <w:vertAlign w:val="superscript"/>
          <w:lang w:val="en-US"/>
        </w:rPr>
        <w:t>7b3</w:t>
      </w:r>
      <w:r w:rsidR="00DE740C">
        <w:rPr>
          <w:rFonts w:ascii="Times New Roman" w:hAnsi="Times New Roman"/>
          <w:sz w:val="24"/>
          <w:szCs w:val="24"/>
          <w:lang w:val="en-US"/>
        </w:rPr>
        <w:t>, R</w:t>
      </w:r>
      <w:r w:rsidR="00DE740C">
        <w:rPr>
          <w:rFonts w:ascii="Times New Roman" w:hAnsi="Times New Roman"/>
          <w:sz w:val="24"/>
          <w:szCs w:val="24"/>
          <w:vertAlign w:val="superscript"/>
          <w:lang w:val="en-US"/>
        </w:rPr>
        <w:t>7b4</w:t>
      </w:r>
      <w:r w:rsidR="00DE740C">
        <w:rPr>
          <w:rFonts w:ascii="Times New Roman" w:hAnsi="Times New Roman"/>
          <w:sz w:val="24"/>
          <w:szCs w:val="24"/>
          <w:lang w:val="en-US"/>
        </w:rPr>
        <w:t>, and R</w:t>
      </w:r>
      <w:r w:rsidR="00DE740C">
        <w:rPr>
          <w:rFonts w:ascii="Times New Roman" w:hAnsi="Times New Roman"/>
          <w:sz w:val="24"/>
          <w:szCs w:val="24"/>
          <w:vertAlign w:val="superscript"/>
          <w:lang w:val="en-US"/>
        </w:rPr>
        <w:t>7b5</w:t>
      </w:r>
      <w:r w:rsidR="00DE740C">
        <w:rPr>
          <w:rFonts w:ascii="Times New Roman" w:hAnsi="Times New Roman"/>
          <w:sz w:val="24"/>
          <w:szCs w:val="24"/>
          <w:lang w:val="en-US"/>
        </w:rPr>
        <w:t xml:space="preserve"> are hydrogen.</w:t>
      </w:r>
      <w:r w:rsidR="00F7608E">
        <w:rPr>
          <w:rFonts w:ascii="Times New Roman" w:hAnsi="Times New Roman"/>
          <w:sz w:val="24"/>
          <w:szCs w:val="24"/>
          <w:lang w:val="en-US"/>
        </w:rPr>
        <w:t xml:space="preserve"> </w:t>
      </w:r>
    </w:p>
    <w:p w14:paraId="78CDC422" w14:textId="48FFDC76"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52</w:t>
      </w:r>
      <w:r w:rsidR="00DE740C">
        <w:rPr>
          <w:rFonts w:ascii="Times New Roman" w:hAnsi="Times New Roman"/>
          <w:sz w:val="24"/>
          <w:szCs w:val="24"/>
          <w:lang w:val="en-US"/>
        </w:rPr>
        <w:t>.</w:t>
      </w:r>
      <w:r w:rsidR="00DE740C">
        <w:rPr>
          <w:rFonts w:ascii="Times New Roman" w:hAnsi="Times New Roman"/>
          <w:sz w:val="24"/>
          <w:szCs w:val="24"/>
          <w:lang w:val="en-US"/>
        </w:rPr>
        <w:tab/>
        <w:t xml:space="preserve">The Compound of Claim </w:t>
      </w:r>
      <w:r>
        <w:rPr>
          <w:rFonts w:ascii="Times New Roman" w:hAnsi="Times New Roman"/>
          <w:sz w:val="24"/>
          <w:szCs w:val="24"/>
          <w:lang w:val="en-US"/>
        </w:rPr>
        <w:t xml:space="preserve">50 </w:t>
      </w:r>
      <w:r w:rsidR="00DE740C">
        <w:rPr>
          <w:rFonts w:ascii="Times New Roman" w:hAnsi="Times New Roman"/>
          <w:sz w:val="24"/>
          <w:szCs w:val="24"/>
          <w:lang w:val="en-US"/>
        </w:rPr>
        <w:t xml:space="preserve">or </w:t>
      </w:r>
      <w:r>
        <w:rPr>
          <w:rFonts w:ascii="Times New Roman" w:hAnsi="Times New Roman"/>
          <w:sz w:val="24"/>
          <w:szCs w:val="24"/>
          <w:lang w:val="en-US"/>
        </w:rPr>
        <w:t>51</w:t>
      </w:r>
      <w:r w:rsidR="00DE740C">
        <w:rPr>
          <w:rFonts w:ascii="Times New Roman" w:hAnsi="Times New Roman"/>
          <w:sz w:val="24"/>
          <w:szCs w:val="24"/>
          <w:lang w:val="en-US"/>
        </w:rPr>
        <w:t>, wherein X</w:t>
      </w:r>
      <w:r w:rsidR="00DE740C">
        <w:rPr>
          <w:rFonts w:ascii="Times New Roman" w:hAnsi="Times New Roman"/>
          <w:sz w:val="24"/>
          <w:szCs w:val="24"/>
          <w:vertAlign w:val="superscript"/>
          <w:lang w:val="en-US"/>
        </w:rPr>
        <w:t>3</w:t>
      </w:r>
      <w:r w:rsidR="00DE740C">
        <w:rPr>
          <w:rFonts w:ascii="Times New Roman" w:hAnsi="Times New Roman"/>
          <w:sz w:val="24"/>
          <w:szCs w:val="24"/>
          <w:lang w:val="en-US"/>
        </w:rPr>
        <w:t xml:space="preserve"> is </w:t>
      </w:r>
      <w:r w:rsidR="00DE740C">
        <w:rPr>
          <w:rFonts w:ascii="Times New Roman" w:hAnsi="Times New Roman"/>
          <w:sz w:val="24"/>
          <w:szCs w:val="24"/>
        </w:rPr>
        <w:t>-C(R</w:t>
      </w:r>
      <w:r w:rsidR="00DE740C">
        <w:rPr>
          <w:rFonts w:ascii="Times New Roman" w:hAnsi="Times New Roman"/>
          <w:sz w:val="24"/>
          <w:szCs w:val="24"/>
          <w:vertAlign w:val="superscript"/>
        </w:rPr>
        <w:t>7b</w:t>
      </w:r>
      <w:proofErr w:type="gramStart"/>
      <w:r w:rsidR="00DE740C">
        <w:rPr>
          <w:rFonts w:ascii="Times New Roman" w:hAnsi="Times New Roman"/>
          <w:sz w:val="24"/>
          <w:szCs w:val="24"/>
          <w:vertAlign w:val="superscript"/>
        </w:rPr>
        <w:t>3</w:t>
      </w:r>
      <w:r w:rsidR="00DE740C">
        <w:rPr>
          <w:rFonts w:ascii="Times New Roman" w:hAnsi="Times New Roman"/>
          <w:sz w:val="24"/>
          <w:szCs w:val="24"/>
        </w:rPr>
        <w:t>)(</w:t>
      </w:r>
      <w:proofErr w:type="gramEnd"/>
      <w:r w:rsidR="00DE740C">
        <w:rPr>
          <w:rFonts w:ascii="Times New Roman" w:hAnsi="Times New Roman"/>
          <w:sz w:val="24"/>
          <w:szCs w:val="24"/>
        </w:rPr>
        <w:t>R</w:t>
      </w:r>
      <w:r w:rsidR="00DE740C">
        <w:rPr>
          <w:rFonts w:ascii="Times New Roman" w:hAnsi="Times New Roman"/>
          <w:sz w:val="24"/>
          <w:szCs w:val="24"/>
          <w:vertAlign w:val="superscript"/>
        </w:rPr>
        <w:t>7b3</w:t>
      </w:r>
      <w:r w:rsidR="00DE740C">
        <w:rPr>
          <w:rFonts w:ascii="Times New Roman" w:hAnsi="Times New Roman"/>
          <w:sz w:val="24"/>
          <w:szCs w:val="24"/>
        </w:rPr>
        <w:t>)-O-.</w:t>
      </w:r>
    </w:p>
    <w:p w14:paraId="08EA4D9B" w14:textId="5293CC79" w:rsidR="00C82349" w:rsidRDefault="00F26FB2"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lang w:val="en-US"/>
        </w:rPr>
        <w:t>53</w:t>
      </w:r>
      <w:r w:rsidR="00DE740C">
        <w:rPr>
          <w:rFonts w:ascii="Times New Roman" w:hAnsi="Times New Roman"/>
          <w:sz w:val="24"/>
          <w:szCs w:val="24"/>
          <w:lang w:val="en-US"/>
        </w:rPr>
        <w:t>.</w:t>
      </w:r>
      <w:r w:rsidR="00DE740C">
        <w:rPr>
          <w:rFonts w:ascii="Times New Roman" w:hAnsi="Times New Roman"/>
          <w:sz w:val="24"/>
          <w:szCs w:val="24"/>
          <w:lang w:val="en-US"/>
        </w:rPr>
        <w:tab/>
        <w:t xml:space="preserve">The Compound of Claim </w:t>
      </w:r>
      <w:r>
        <w:rPr>
          <w:rFonts w:ascii="Times New Roman" w:hAnsi="Times New Roman"/>
          <w:sz w:val="24"/>
          <w:szCs w:val="24"/>
          <w:lang w:val="en-US"/>
        </w:rPr>
        <w:t xml:space="preserve">50 </w:t>
      </w:r>
      <w:r w:rsidR="00DE740C">
        <w:rPr>
          <w:rFonts w:ascii="Times New Roman" w:hAnsi="Times New Roman"/>
          <w:sz w:val="24"/>
          <w:szCs w:val="24"/>
          <w:lang w:val="en-US"/>
        </w:rPr>
        <w:t xml:space="preserve">or </w:t>
      </w:r>
      <w:r>
        <w:rPr>
          <w:rFonts w:ascii="Times New Roman" w:hAnsi="Times New Roman"/>
          <w:sz w:val="24"/>
          <w:szCs w:val="24"/>
          <w:lang w:val="en-US"/>
        </w:rPr>
        <w:t>51</w:t>
      </w:r>
      <w:r w:rsidR="00DE740C">
        <w:rPr>
          <w:rFonts w:ascii="Times New Roman" w:hAnsi="Times New Roman"/>
          <w:sz w:val="24"/>
          <w:szCs w:val="24"/>
          <w:lang w:val="en-US"/>
        </w:rPr>
        <w:t>, wherein X</w:t>
      </w:r>
      <w:r w:rsidR="00DE740C">
        <w:rPr>
          <w:rFonts w:ascii="Times New Roman" w:hAnsi="Times New Roman"/>
          <w:sz w:val="24"/>
          <w:szCs w:val="24"/>
          <w:vertAlign w:val="superscript"/>
          <w:lang w:val="en-US"/>
        </w:rPr>
        <w:t>3</w:t>
      </w:r>
      <w:r w:rsidR="00DE740C">
        <w:rPr>
          <w:rFonts w:ascii="Times New Roman" w:hAnsi="Times New Roman"/>
          <w:sz w:val="24"/>
          <w:szCs w:val="24"/>
          <w:lang w:val="en-US"/>
        </w:rPr>
        <w:t xml:space="preserve"> is -C(R</w:t>
      </w:r>
      <w:r w:rsidR="00DE740C">
        <w:rPr>
          <w:rFonts w:ascii="Times New Roman" w:hAnsi="Times New Roman"/>
          <w:sz w:val="24"/>
          <w:szCs w:val="24"/>
          <w:vertAlign w:val="superscript"/>
          <w:lang w:val="en-US"/>
        </w:rPr>
        <w:t>7b</w:t>
      </w:r>
      <w:proofErr w:type="gramStart"/>
      <w:r w:rsidR="00DE740C">
        <w:rPr>
          <w:rFonts w:ascii="Times New Roman" w:hAnsi="Times New Roman"/>
          <w:sz w:val="24"/>
          <w:szCs w:val="24"/>
          <w:vertAlign w:val="superscript"/>
          <w:lang w:val="en-US"/>
        </w:rPr>
        <w:t>3</w:t>
      </w:r>
      <w:r w:rsidR="00DE740C">
        <w:rPr>
          <w:rFonts w:ascii="Times New Roman" w:hAnsi="Times New Roman"/>
          <w:sz w:val="24"/>
          <w:szCs w:val="24"/>
          <w:lang w:val="en-US"/>
        </w:rPr>
        <w:t>)(</w:t>
      </w:r>
      <w:proofErr w:type="gramEnd"/>
      <w:r w:rsidR="00DE740C">
        <w:rPr>
          <w:rFonts w:ascii="Times New Roman" w:hAnsi="Times New Roman"/>
          <w:sz w:val="24"/>
          <w:szCs w:val="24"/>
          <w:lang w:val="en-US"/>
        </w:rPr>
        <w:t>R</w:t>
      </w:r>
      <w:r w:rsidR="00DE740C">
        <w:rPr>
          <w:rFonts w:ascii="Times New Roman" w:hAnsi="Times New Roman"/>
          <w:sz w:val="24"/>
          <w:szCs w:val="24"/>
          <w:vertAlign w:val="superscript"/>
          <w:lang w:val="en-US"/>
        </w:rPr>
        <w:t>7b3</w:t>
      </w:r>
      <w:r w:rsidR="00DE740C">
        <w:rPr>
          <w:rFonts w:ascii="Times New Roman" w:hAnsi="Times New Roman"/>
          <w:sz w:val="24"/>
          <w:szCs w:val="24"/>
          <w:lang w:val="en-US"/>
        </w:rPr>
        <w:t>)-C(R</w:t>
      </w:r>
      <w:r w:rsidR="00DE740C">
        <w:rPr>
          <w:rFonts w:ascii="Times New Roman" w:hAnsi="Times New Roman"/>
          <w:sz w:val="24"/>
          <w:szCs w:val="24"/>
          <w:vertAlign w:val="superscript"/>
          <w:lang w:val="en-US"/>
        </w:rPr>
        <w:t>7b</w:t>
      </w:r>
      <w:proofErr w:type="gramStart"/>
      <w:r w:rsidR="00DE740C">
        <w:rPr>
          <w:rFonts w:ascii="Times New Roman" w:hAnsi="Times New Roman"/>
          <w:sz w:val="24"/>
          <w:szCs w:val="24"/>
          <w:vertAlign w:val="superscript"/>
          <w:lang w:val="en-US"/>
        </w:rPr>
        <w:t>4</w:t>
      </w:r>
      <w:r w:rsidR="00DE740C">
        <w:rPr>
          <w:rFonts w:ascii="Times New Roman" w:hAnsi="Times New Roman"/>
          <w:sz w:val="24"/>
          <w:szCs w:val="24"/>
          <w:lang w:val="en-US"/>
        </w:rPr>
        <w:t>)(</w:t>
      </w:r>
      <w:proofErr w:type="gramEnd"/>
      <w:r w:rsidR="00DE740C">
        <w:rPr>
          <w:rFonts w:ascii="Times New Roman" w:hAnsi="Times New Roman"/>
          <w:sz w:val="24"/>
          <w:szCs w:val="24"/>
          <w:lang w:val="en-US"/>
        </w:rPr>
        <w:t>R</w:t>
      </w:r>
      <w:r w:rsidR="00DE740C">
        <w:rPr>
          <w:rFonts w:ascii="Times New Roman" w:hAnsi="Times New Roman"/>
          <w:sz w:val="24"/>
          <w:szCs w:val="24"/>
          <w:vertAlign w:val="superscript"/>
          <w:lang w:val="en-US"/>
        </w:rPr>
        <w:t>7b4</w:t>
      </w:r>
      <w:r w:rsidR="00DE740C">
        <w:rPr>
          <w:rFonts w:ascii="Times New Roman" w:hAnsi="Times New Roman"/>
          <w:sz w:val="24"/>
          <w:szCs w:val="24"/>
          <w:lang w:val="en-US"/>
        </w:rPr>
        <w:t>)-</w:t>
      </w:r>
      <w:r w:rsidR="00DE740C">
        <w:rPr>
          <w:rFonts w:ascii="Times New Roman" w:hAnsi="Times New Roman"/>
          <w:sz w:val="24"/>
          <w:szCs w:val="24"/>
        </w:rPr>
        <w:t>.</w:t>
      </w:r>
    </w:p>
    <w:p w14:paraId="1FAFF386" w14:textId="397A9A92" w:rsidR="00C82349" w:rsidRDefault="00F26FB2"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54</w:t>
      </w:r>
      <w:r w:rsidR="00DE740C">
        <w:rPr>
          <w:rFonts w:ascii="Times New Roman" w:hAnsi="Times New Roman"/>
          <w:sz w:val="24"/>
          <w:szCs w:val="24"/>
        </w:rPr>
        <w:t>.</w:t>
      </w:r>
      <w:r w:rsidR="00DE740C">
        <w:rPr>
          <w:rFonts w:ascii="Times New Roman" w:hAnsi="Times New Roman"/>
          <w:sz w:val="24"/>
          <w:szCs w:val="24"/>
        </w:rPr>
        <w:tab/>
        <w:t>The Compound of any one of claims 1-</w:t>
      </w:r>
      <w:r>
        <w:rPr>
          <w:rFonts w:ascii="Times New Roman" w:hAnsi="Times New Roman"/>
          <w:sz w:val="24"/>
          <w:szCs w:val="24"/>
        </w:rPr>
        <w:t>38</w:t>
      </w:r>
      <w:r w:rsidR="00593344">
        <w:rPr>
          <w:rFonts w:ascii="Times New Roman" w:hAnsi="Times New Roman"/>
          <w:sz w:val="24"/>
          <w:szCs w:val="24"/>
        </w:rPr>
        <w:t>,</w:t>
      </w:r>
      <w:r w:rsidR="00661479">
        <w:rPr>
          <w:rFonts w:ascii="Times New Roman" w:hAnsi="Times New Roman"/>
          <w:sz w:val="24"/>
          <w:szCs w:val="24"/>
        </w:rPr>
        <w:t xml:space="preserve"> </w:t>
      </w:r>
      <w:r w:rsidR="00DE740C">
        <w:rPr>
          <w:rFonts w:ascii="Times New Roman" w:hAnsi="Times New Roman"/>
          <w:sz w:val="24"/>
          <w:szCs w:val="24"/>
        </w:rPr>
        <w:t>where R</w:t>
      </w:r>
      <w:r w:rsidR="00DE740C">
        <w:rPr>
          <w:rFonts w:ascii="Times New Roman" w:hAnsi="Times New Roman"/>
          <w:sz w:val="24"/>
          <w:szCs w:val="24"/>
          <w:vertAlign w:val="superscript"/>
        </w:rPr>
        <w:t>7a</w:t>
      </w:r>
      <w:r w:rsidR="00DE740C">
        <w:rPr>
          <w:rFonts w:ascii="Times New Roman" w:hAnsi="Times New Roman"/>
          <w:sz w:val="24"/>
          <w:szCs w:val="24"/>
        </w:rPr>
        <w:t xml:space="preserve"> is </w:t>
      </w:r>
      <w:r w:rsidR="004C11F3">
        <w:rPr>
          <w:noProof/>
          <w:lang w:val="en-US"/>
        </w:rPr>
        <w:drawing>
          <wp:inline distT="0" distB="0" distL="0" distR="0" wp14:anchorId="15997A6B" wp14:editId="4F5FEAC3">
            <wp:extent cx="866775" cy="74295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66775" cy="742950"/>
                    </a:xfrm>
                    <a:prstGeom prst="rect">
                      <a:avLst/>
                    </a:prstGeom>
                    <a:noFill/>
                    <a:ln>
                      <a:noFill/>
                    </a:ln>
                  </pic:spPr>
                </pic:pic>
              </a:graphicData>
            </a:graphic>
          </wp:inline>
        </w:drawing>
      </w:r>
      <w:r w:rsidR="00DE740C">
        <w:rPr>
          <w:rFonts w:ascii="Times New Roman" w:hAnsi="Times New Roman"/>
          <w:sz w:val="24"/>
          <w:szCs w:val="24"/>
        </w:rPr>
        <w:t xml:space="preserve">, </w:t>
      </w:r>
      <w:r w:rsidR="004C11F3">
        <w:rPr>
          <w:noProof/>
          <w:lang w:val="en-US"/>
        </w:rPr>
        <w:drawing>
          <wp:inline distT="0" distB="0" distL="0" distR="0" wp14:anchorId="555CB1D7" wp14:editId="62A812D3">
            <wp:extent cx="877751" cy="779228"/>
            <wp:effectExtent l="0" t="0" r="0" b="1905"/>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80024" cy="781246"/>
                    </a:xfrm>
                    <a:prstGeom prst="rect">
                      <a:avLst/>
                    </a:prstGeom>
                    <a:noFill/>
                    <a:ln>
                      <a:noFill/>
                    </a:ln>
                  </pic:spPr>
                </pic:pic>
              </a:graphicData>
            </a:graphic>
          </wp:inline>
        </w:drawing>
      </w:r>
      <w:r w:rsidR="00DE740C">
        <w:rPr>
          <w:rFonts w:ascii="Times New Roman" w:hAnsi="Times New Roman"/>
          <w:sz w:val="24"/>
          <w:szCs w:val="24"/>
        </w:rPr>
        <w:t xml:space="preserve">, </w:t>
      </w:r>
      <w:r w:rsidR="004C11F3">
        <w:rPr>
          <w:noProof/>
          <w:lang w:val="en-US"/>
        </w:rPr>
        <w:drawing>
          <wp:inline distT="0" distB="0" distL="0" distR="0" wp14:anchorId="18DE1829" wp14:editId="76C44C02">
            <wp:extent cx="781050" cy="62865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81050" cy="628650"/>
                    </a:xfrm>
                    <a:prstGeom prst="rect">
                      <a:avLst/>
                    </a:prstGeom>
                    <a:noFill/>
                    <a:ln>
                      <a:noFill/>
                    </a:ln>
                  </pic:spPr>
                </pic:pic>
              </a:graphicData>
            </a:graphic>
          </wp:inline>
        </w:drawing>
      </w:r>
      <w:r w:rsidR="00DE740C">
        <w:rPr>
          <w:rFonts w:ascii="Times New Roman" w:hAnsi="Times New Roman"/>
          <w:sz w:val="24"/>
          <w:szCs w:val="24"/>
        </w:rPr>
        <w:t xml:space="preserve">, </w:t>
      </w:r>
      <w:r w:rsidR="004C11F3">
        <w:rPr>
          <w:noProof/>
          <w:lang w:val="en-US"/>
        </w:rPr>
        <w:drawing>
          <wp:inline distT="0" distB="0" distL="0" distR="0" wp14:anchorId="309D60B9" wp14:editId="1546739D">
            <wp:extent cx="857250" cy="828675"/>
            <wp:effectExtent l="0" t="0" r="0" b="9525"/>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57250" cy="828675"/>
                    </a:xfrm>
                    <a:prstGeom prst="rect">
                      <a:avLst/>
                    </a:prstGeom>
                    <a:noFill/>
                    <a:ln>
                      <a:noFill/>
                    </a:ln>
                  </pic:spPr>
                </pic:pic>
              </a:graphicData>
            </a:graphic>
          </wp:inline>
        </w:drawing>
      </w:r>
      <w:r w:rsidR="00DE740C">
        <w:rPr>
          <w:rFonts w:ascii="Times New Roman" w:hAnsi="Times New Roman"/>
          <w:sz w:val="24"/>
          <w:szCs w:val="24"/>
        </w:rPr>
        <w:t xml:space="preserve">, </w:t>
      </w:r>
      <w:r w:rsidR="004C11F3">
        <w:rPr>
          <w:noProof/>
          <w:lang w:val="en-US"/>
        </w:rPr>
        <w:drawing>
          <wp:inline distT="0" distB="0" distL="0" distR="0" wp14:anchorId="7D743A46" wp14:editId="788B80DC">
            <wp:extent cx="942975" cy="742950"/>
            <wp:effectExtent l="0" t="0" r="9525"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42975" cy="742950"/>
                    </a:xfrm>
                    <a:prstGeom prst="rect">
                      <a:avLst/>
                    </a:prstGeom>
                    <a:noFill/>
                    <a:ln>
                      <a:noFill/>
                    </a:ln>
                  </pic:spPr>
                </pic:pic>
              </a:graphicData>
            </a:graphic>
          </wp:inline>
        </w:drawing>
      </w:r>
      <w:r w:rsidR="00DE740C">
        <w:rPr>
          <w:rFonts w:ascii="Times New Roman" w:hAnsi="Times New Roman"/>
          <w:sz w:val="24"/>
          <w:szCs w:val="24"/>
        </w:rPr>
        <w:t xml:space="preserve">, </w:t>
      </w:r>
      <w:r w:rsidR="004C11F3">
        <w:rPr>
          <w:noProof/>
          <w:lang w:val="en-US"/>
        </w:rPr>
        <w:drawing>
          <wp:inline distT="0" distB="0" distL="0" distR="0" wp14:anchorId="25A0ED5A" wp14:editId="3BA271D6">
            <wp:extent cx="942975" cy="742950"/>
            <wp:effectExtent l="0" t="0" r="9525"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42975" cy="742950"/>
                    </a:xfrm>
                    <a:prstGeom prst="rect">
                      <a:avLst/>
                    </a:prstGeom>
                    <a:noFill/>
                    <a:ln>
                      <a:noFill/>
                    </a:ln>
                  </pic:spPr>
                </pic:pic>
              </a:graphicData>
            </a:graphic>
          </wp:inline>
        </w:drawing>
      </w:r>
      <w:r w:rsidR="00DE740C">
        <w:rPr>
          <w:rFonts w:ascii="Times New Roman" w:hAnsi="Times New Roman"/>
          <w:sz w:val="24"/>
          <w:szCs w:val="24"/>
        </w:rPr>
        <w:t xml:space="preserve">, </w:t>
      </w:r>
      <w:r w:rsidR="004C11F3">
        <w:rPr>
          <w:noProof/>
          <w:lang w:val="en-US"/>
        </w:rPr>
        <w:drawing>
          <wp:inline distT="0" distB="0" distL="0" distR="0" wp14:anchorId="3B568E40" wp14:editId="710E6693">
            <wp:extent cx="952500" cy="828675"/>
            <wp:effectExtent l="0" t="0" r="0" b="9525"/>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52500" cy="828675"/>
                    </a:xfrm>
                    <a:prstGeom prst="rect">
                      <a:avLst/>
                    </a:prstGeom>
                    <a:noFill/>
                    <a:ln>
                      <a:noFill/>
                    </a:ln>
                  </pic:spPr>
                </pic:pic>
              </a:graphicData>
            </a:graphic>
          </wp:inline>
        </w:drawing>
      </w:r>
      <w:r w:rsidR="00DE740C">
        <w:rPr>
          <w:rFonts w:ascii="Times New Roman" w:hAnsi="Times New Roman"/>
          <w:sz w:val="24"/>
          <w:szCs w:val="24"/>
        </w:rPr>
        <w:t xml:space="preserve">, </w:t>
      </w:r>
      <w:r w:rsidR="004C11F3">
        <w:rPr>
          <w:noProof/>
          <w:lang w:val="en-US"/>
        </w:rPr>
        <w:drawing>
          <wp:inline distT="0" distB="0" distL="0" distR="0" wp14:anchorId="536B265F" wp14:editId="6D5287FD">
            <wp:extent cx="800100" cy="74295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00100" cy="742950"/>
                    </a:xfrm>
                    <a:prstGeom prst="rect">
                      <a:avLst/>
                    </a:prstGeom>
                    <a:noFill/>
                    <a:ln>
                      <a:noFill/>
                    </a:ln>
                  </pic:spPr>
                </pic:pic>
              </a:graphicData>
            </a:graphic>
          </wp:inline>
        </w:drawing>
      </w:r>
      <w:r w:rsidR="00DE740C">
        <w:rPr>
          <w:rFonts w:ascii="Times New Roman" w:hAnsi="Times New Roman"/>
          <w:sz w:val="24"/>
          <w:szCs w:val="24"/>
        </w:rPr>
        <w:t xml:space="preserve">, or </w:t>
      </w:r>
      <w:r w:rsidR="004C11F3">
        <w:rPr>
          <w:noProof/>
          <w:lang w:val="en-US"/>
        </w:rPr>
        <w:drawing>
          <wp:inline distT="0" distB="0" distL="0" distR="0" wp14:anchorId="3A0F53D4" wp14:editId="654BB355">
            <wp:extent cx="952500" cy="828675"/>
            <wp:effectExtent l="0" t="0" r="0" b="9525"/>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52500" cy="828675"/>
                    </a:xfrm>
                    <a:prstGeom prst="rect">
                      <a:avLst/>
                    </a:prstGeom>
                    <a:noFill/>
                    <a:ln>
                      <a:noFill/>
                    </a:ln>
                  </pic:spPr>
                </pic:pic>
              </a:graphicData>
            </a:graphic>
          </wp:inline>
        </w:drawing>
      </w:r>
      <w:r w:rsidR="00DE740C">
        <w:rPr>
          <w:rFonts w:ascii="Times New Roman" w:hAnsi="Times New Roman"/>
          <w:sz w:val="24"/>
          <w:szCs w:val="24"/>
        </w:rPr>
        <w:t>.</w:t>
      </w:r>
    </w:p>
    <w:p w14:paraId="3C1E28B5" w14:textId="28D8CB5C" w:rsidR="00C82349" w:rsidRDefault="00F26FB2"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lastRenderedPageBreak/>
        <w:t>55</w:t>
      </w:r>
      <w:r w:rsidR="00DE740C">
        <w:rPr>
          <w:rFonts w:ascii="Times New Roman" w:hAnsi="Times New Roman"/>
          <w:sz w:val="24"/>
          <w:szCs w:val="24"/>
        </w:rPr>
        <w:t>.</w:t>
      </w:r>
      <w:r w:rsidR="00DE740C">
        <w:rPr>
          <w:rFonts w:ascii="Times New Roman" w:hAnsi="Times New Roman"/>
          <w:sz w:val="24"/>
          <w:szCs w:val="24"/>
        </w:rPr>
        <w:tab/>
        <w:t xml:space="preserve">The Compound of Claim </w:t>
      </w:r>
      <w:r>
        <w:rPr>
          <w:rFonts w:ascii="Times New Roman" w:hAnsi="Times New Roman"/>
          <w:sz w:val="24"/>
          <w:szCs w:val="24"/>
        </w:rPr>
        <w:t>54</w:t>
      </w:r>
      <w:r w:rsidR="00593344">
        <w:rPr>
          <w:rFonts w:ascii="Times New Roman" w:hAnsi="Times New Roman"/>
          <w:sz w:val="24"/>
          <w:szCs w:val="24"/>
        </w:rPr>
        <w:t>,</w:t>
      </w:r>
      <w:r w:rsidR="00661479">
        <w:rPr>
          <w:rFonts w:ascii="Times New Roman" w:hAnsi="Times New Roman"/>
          <w:sz w:val="24"/>
          <w:szCs w:val="24"/>
        </w:rPr>
        <w:t xml:space="preserve"> </w:t>
      </w:r>
      <w:r w:rsidR="00DE740C">
        <w:rPr>
          <w:rFonts w:ascii="Times New Roman" w:hAnsi="Times New Roman"/>
          <w:sz w:val="24"/>
          <w:szCs w:val="24"/>
        </w:rPr>
        <w:t>where</w:t>
      </w:r>
      <w:r w:rsidR="00B03254">
        <w:rPr>
          <w:rFonts w:ascii="Times New Roman" w:hAnsi="Times New Roman"/>
          <w:sz w:val="24"/>
          <w:szCs w:val="24"/>
        </w:rPr>
        <w:t>in</w:t>
      </w:r>
      <w:r w:rsidR="00DE740C">
        <w:rPr>
          <w:rFonts w:ascii="Times New Roman" w:hAnsi="Times New Roman"/>
          <w:sz w:val="24"/>
          <w:szCs w:val="24"/>
        </w:rPr>
        <w:t xml:space="preserve"> R</w:t>
      </w:r>
      <w:r w:rsidR="00DE740C">
        <w:rPr>
          <w:rFonts w:ascii="Times New Roman" w:hAnsi="Times New Roman"/>
          <w:sz w:val="24"/>
          <w:szCs w:val="24"/>
          <w:vertAlign w:val="superscript"/>
        </w:rPr>
        <w:t>7a</w:t>
      </w:r>
      <w:r w:rsidR="00DE740C">
        <w:rPr>
          <w:rFonts w:ascii="Times New Roman" w:hAnsi="Times New Roman"/>
          <w:sz w:val="24"/>
          <w:szCs w:val="24"/>
        </w:rPr>
        <w:t xml:space="preserve"> is </w:t>
      </w:r>
      <w:r w:rsidR="004C11F3">
        <w:rPr>
          <w:noProof/>
          <w:lang w:val="en-US"/>
        </w:rPr>
        <w:drawing>
          <wp:inline distT="0" distB="0" distL="0" distR="0" wp14:anchorId="15FFC2EF" wp14:editId="2CF51F4F">
            <wp:extent cx="942975" cy="742950"/>
            <wp:effectExtent l="0" t="0" r="9525"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42975" cy="742950"/>
                    </a:xfrm>
                    <a:prstGeom prst="rect">
                      <a:avLst/>
                    </a:prstGeom>
                    <a:noFill/>
                    <a:ln>
                      <a:noFill/>
                    </a:ln>
                  </pic:spPr>
                </pic:pic>
              </a:graphicData>
            </a:graphic>
          </wp:inline>
        </w:drawing>
      </w:r>
      <w:r w:rsidR="00403923">
        <w:rPr>
          <w:rFonts w:ascii="Times New Roman" w:hAnsi="Times New Roman"/>
          <w:sz w:val="24"/>
          <w:szCs w:val="24"/>
        </w:rPr>
        <w:t xml:space="preserve"> or tetrahydronaphthyl</w:t>
      </w:r>
      <w:r w:rsidR="00DE740C">
        <w:rPr>
          <w:rFonts w:ascii="Times New Roman" w:hAnsi="Times New Roman"/>
          <w:sz w:val="24"/>
          <w:szCs w:val="24"/>
        </w:rPr>
        <w:t>.</w:t>
      </w:r>
    </w:p>
    <w:p w14:paraId="5DDFF83E" w14:textId="495AB1FF" w:rsidR="00F26FB2" w:rsidRPr="007D7B6C" w:rsidRDefault="00F26FB2" w:rsidP="00F26FB2">
      <w:pPr>
        <w:pStyle w:val="ListParagraph"/>
        <w:spacing w:after="120" w:line="360" w:lineRule="auto"/>
        <w:ind w:left="0"/>
        <w:contextualSpacing w:val="0"/>
        <w:jc w:val="both"/>
        <w:rPr>
          <w:rFonts w:ascii="Times New Roman" w:hAnsi="Times New Roman"/>
          <w:noProof/>
          <w:sz w:val="24"/>
          <w:szCs w:val="24"/>
        </w:rPr>
      </w:pPr>
      <w:r w:rsidRPr="007D7B6C">
        <w:rPr>
          <w:rFonts w:ascii="Times New Roman" w:hAnsi="Times New Roman"/>
          <w:sz w:val="24"/>
          <w:szCs w:val="24"/>
        </w:rPr>
        <w:t>5</w:t>
      </w:r>
      <w:r>
        <w:rPr>
          <w:rFonts w:ascii="Times New Roman" w:hAnsi="Times New Roman"/>
          <w:sz w:val="24"/>
          <w:szCs w:val="24"/>
        </w:rPr>
        <w:t>6</w:t>
      </w:r>
      <w:r w:rsidRPr="007D7B6C">
        <w:rPr>
          <w:rFonts w:ascii="Times New Roman" w:hAnsi="Times New Roman"/>
          <w:sz w:val="24"/>
          <w:szCs w:val="24"/>
        </w:rPr>
        <w:t>.</w:t>
      </w:r>
      <w:r w:rsidRPr="007D7B6C">
        <w:rPr>
          <w:rFonts w:ascii="Times New Roman" w:hAnsi="Times New Roman"/>
          <w:sz w:val="24"/>
          <w:szCs w:val="24"/>
        </w:rPr>
        <w:tab/>
      </w:r>
      <w:r>
        <w:rPr>
          <w:rFonts w:ascii="Times New Roman" w:hAnsi="Times New Roman"/>
          <w:sz w:val="24"/>
          <w:szCs w:val="24"/>
        </w:rPr>
        <w:t xml:space="preserve">The </w:t>
      </w:r>
      <w:r w:rsidR="00F87E7F">
        <w:rPr>
          <w:rFonts w:ascii="Times New Roman" w:hAnsi="Times New Roman"/>
          <w:sz w:val="24"/>
          <w:szCs w:val="24"/>
        </w:rPr>
        <w:t>C</w:t>
      </w:r>
      <w:r>
        <w:rPr>
          <w:rFonts w:ascii="Times New Roman" w:hAnsi="Times New Roman"/>
          <w:sz w:val="24"/>
          <w:szCs w:val="24"/>
        </w:rPr>
        <w:t xml:space="preserve">ompound of claim 55, </w:t>
      </w:r>
      <w:r w:rsidRPr="007D7B6C">
        <w:rPr>
          <w:rFonts w:ascii="Times New Roman" w:hAnsi="Times New Roman"/>
          <w:sz w:val="24"/>
          <w:szCs w:val="24"/>
        </w:rPr>
        <w:t>wherein R</w:t>
      </w:r>
      <w:r w:rsidRPr="007D7B6C">
        <w:rPr>
          <w:rFonts w:ascii="Times New Roman" w:hAnsi="Times New Roman"/>
          <w:sz w:val="24"/>
          <w:szCs w:val="24"/>
          <w:vertAlign w:val="superscript"/>
        </w:rPr>
        <w:t>7a</w:t>
      </w:r>
      <w:r w:rsidRPr="007D7B6C">
        <w:rPr>
          <w:rFonts w:ascii="Times New Roman" w:hAnsi="Times New Roman"/>
          <w:sz w:val="24"/>
          <w:szCs w:val="24"/>
        </w:rPr>
        <w:t xml:space="preserve"> is </w:t>
      </w:r>
      <w:r w:rsidRPr="007D7B6C">
        <w:rPr>
          <w:rFonts w:ascii="Times New Roman" w:hAnsi="Times New Roman"/>
          <w:noProof/>
          <w:sz w:val="24"/>
          <w:szCs w:val="24"/>
        </w:rPr>
        <w:drawing>
          <wp:inline distT="0" distB="0" distL="0" distR="0" wp14:anchorId="342388DA" wp14:editId="48E6B42D">
            <wp:extent cx="942340" cy="7423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42340" cy="742315"/>
                    </a:xfrm>
                    <a:prstGeom prst="rect">
                      <a:avLst/>
                    </a:prstGeom>
                    <a:noFill/>
                    <a:ln>
                      <a:noFill/>
                    </a:ln>
                  </pic:spPr>
                </pic:pic>
              </a:graphicData>
            </a:graphic>
          </wp:inline>
        </w:drawing>
      </w:r>
      <w:r w:rsidRPr="007D7B6C">
        <w:rPr>
          <w:rFonts w:ascii="Times New Roman" w:hAnsi="Times New Roman"/>
          <w:sz w:val="24"/>
          <w:szCs w:val="24"/>
        </w:rPr>
        <w:t xml:space="preserve"> </w:t>
      </w:r>
      <w:r>
        <w:rPr>
          <w:rFonts w:ascii="Times New Roman" w:hAnsi="Times New Roman"/>
          <w:sz w:val="24"/>
          <w:szCs w:val="24"/>
        </w:rPr>
        <w:t xml:space="preserve"> and </w:t>
      </w:r>
      <w:r w:rsidRPr="007D7B6C">
        <w:rPr>
          <w:rFonts w:ascii="Times New Roman" w:hAnsi="Times New Roman"/>
          <w:noProof/>
          <w:sz w:val="24"/>
          <w:szCs w:val="24"/>
        </w:rPr>
        <w:t xml:space="preserve">both </w:t>
      </w:r>
      <w:r w:rsidRPr="007D7B6C">
        <w:rPr>
          <w:rFonts w:ascii="Times New Roman" w:hAnsi="Times New Roman"/>
          <w:sz w:val="24"/>
          <w:szCs w:val="24"/>
        </w:rPr>
        <w:t>R</w:t>
      </w:r>
      <w:r w:rsidRPr="007D7B6C">
        <w:rPr>
          <w:rFonts w:ascii="Times New Roman" w:hAnsi="Times New Roman"/>
          <w:sz w:val="24"/>
          <w:szCs w:val="24"/>
          <w:vertAlign w:val="superscript"/>
        </w:rPr>
        <w:t xml:space="preserve">7b </w:t>
      </w:r>
      <w:r w:rsidRPr="007D7B6C">
        <w:rPr>
          <w:rFonts w:ascii="Times New Roman" w:hAnsi="Times New Roman"/>
          <w:sz w:val="24"/>
          <w:szCs w:val="24"/>
        </w:rPr>
        <w:t xml:space="preserve">are </w:t>
      </w:r>
      <w:r>
        <w:rPr>
          <w:rFonts w:ascii="Times New Roman" w:hAnsi="Times New Roman"/>
          <w:sz w:val="24"/>
          <w:szCs w:val="24"/>
        </w:rPr>
        <w:t xml:space="preserve">methyl.  </w:t>
      </w:r>
      <w:r w:rsidRPr="007D7B6C">
        <w:rPr>
          <w:rFonts w:ascii="Times New Roman" w:hAnsi="Times New Roman"/>
          <w:noProof/>
          <w:sz w:val="24"/>
          <w:szCs w:val="24"/>
        </w:rPr>
        <w:t xml:space="preserve"> </w:t>
      </w:r>
    </w:p>
    <w:p w14:paraId="74435D1A" w14:textId="2AB5C3E8" w:rsidR="00F26FB2" w:rsidRPr="007D7B6C" w:rsidRDefault="00F26FB2" w:rsidP="00F26FB2">
      <w:pPr>
        <w:pStyle w:val="ListParagraph"/>
        <w:spacing w:after="120" w:line="360" w:lineRule="auto"/>
        <w:ind w:left="0"/>
        <w:contextualSpacing w:val="0"/>
        <w:jc w:val="both"/>
        <w:rPr>
          <w:rFonts w:ascii="Times New Roman" w:hAnsi="Times New Roman"/>
          <w:noProof/>
          <w:sz w:val="24"/>
          <w:szCs w:val="24"/>
        </w:rPr>
      </w:pPr>
      <w:r w:rsidRPr="007D7B6C">
        <w:rPr>
          <w:rFonts w:ascii="Times New Roman" w:hAnsi="Times New Roman"/>
          <w:sz w:val="24"/>
          <w:szCs w:val="24"/>
        </w:rPr>
        <w:t>57.</w:t>
      </w:r>
      <w:r w:rsidRPr="007D7B6C">
        <w:rPr>
          <w:rFonts w:ascii="Times New Roman" w:hAnsi="Times New Roman"/>
          <w:sz w:val="24"/>
          <w:szCs w:val="24"/>
        </w:rPr>
        <w:tab/>
        <w:t xml:space="preserve">The </w:t>
      </w:r>
      <w:r w:rsidR="00F87E7F">
        <w:rPr>
          <w:rFonts w:ascii="Times New Roman" w:hAnsi="Times New Roman"/>
          <w:sz w:val="24"/>
          <w:szCs w:val="24"/>
        </w:rPr>
        <w:t>C</w:t>
      </w:r>
      <w:r w:rsidRPr="007D7B6C">
        <w:rPr>
          <w:rFonts w:ascii="Times New Roman" w:hAnsi="Times New Roman"/>
          <w:sz w:val="24"/>
          <w:szCs w:val="24"/>
        </w:rPr>
        <w:t>ompound of any one of claims 1-3</w:t>
      </w:r>
      <w:r>
        <w:rPr>
          <w:rFonts w:ascii="Times New Roman" w:hAnsi="Times New Roman"/>
          <w:sz w:val="24"/>
          <w:szCs w:val="24"/>
        </w:rPr>
        <w:t>8</w:t>
      </w:r>
      <w:r w:rsidRPr="007D7B6C">
        <w:rPr>
          <w:rFonts w:ascii="Times New Roman" w:hAnsi="Times New Roman"/>
          <w:sz w:val="24"/>
          <w:szCs w:val="24"/>
        </w:rPr>
        <w:t>, wherein R</w:t>
      </w:r>
      <w:r w:rsidRPr="007D7B6C">
        <w:rPr>
          <w:rFonts w:ascii="Times New Roman" w:hAnsi="Times New Roman"/>
          <w:sz w:val="24"/>
          <w:szCs w:val="24"/>
          <w:vertAlign w:val="superscript"/>
        </w:rPr>
        <w:t>7a</w:t>
      </w:r>
      <w:r w:rsidRPr="007D7B6C">
        <w:rPr>
          <w:rFonts w:ascii="Times New Roman" w:hAnsi="Times New Roman"/>
          <w:sz w:val="24"/>
          <w:szCs w:val="24"/>
        </w:rPr>
        <w:t xml:space="preserve"> is </w:t>
      </w:r>
      <w:r w:rsidRPr="007D7B6C">
        <w:rPr>
          <w:rFonts w:ascii="Times New Roman" w:hAnsi="Times New Roman"/>
          <w:noProof/>
          <w:sz w:val="24"/>
          <w:szCs w:val="24"/>
        </w:rPr>
        <w:drawing>
          <wp:inline distT="0" distB="0" distL="0" distR="0" wp14:anchorId="5245E145" wp14:editId="1184CA02">
            <wp:extent cx="1036320" cy="83693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36320" cy="836930"/>
                    </a:xfrm>
                    <a:prstGeom prst="rect">
                      <a:avLst/>
                    </a:prstGeom>
                    <a:noFill/>
                    <a:ln>
                      <a:noFill/>
                    </a:ln>
                  </pic:spPr>
                </pic:pic>
              </a:graphicData>
            </a:graphic>
          </wp:inline>
        </w:drawing>
      </w:r>
      <w:r w:rsidRPr="007D7B6C">
        <w:rPr>
          <w:rFonts w:ascii="Times New Roman" w:hAnsi="Times New Roman"/>
          <w:noProof/>
          <w:sz w:val="24"/>
          <w:szCs w:val="24"/>
        </w:rPr>
        <w:t xml:space="preserve">. </w:t>
      </w:r>
    </w:p>
    <w:p w14:paraId="5757B4F1" w14:textId="55BCB2D9" w:rsidR="00F26FB2" w:rsidRPr="007D7B6C" w:rsidRDefault="00F26FB2" w:rsidP="00F26FB2">
      <w:pPr>
        <w:pStyle w:val="ListParagraph"/>
        <w:spacing w:after="120" w:line="360" w:lineRule="auto"/>
        <w:ind w:left="0"/>
        <w:contextualSpacing w:val="0"/>
        <w:jc w:val="both"/>
        <w:rPr>
          <w:rFonts w:ascii="Times New Roman" w:hAnsi="Times New Roman"/>
          <w:sz w:val="24"/>
          <w:szCs w:val="24"/>
        </w:rPr>
      </w:pPr>
      <w:r w:rsidRPr="007D7B6C">
        <w:rPr>
          <w:rFonts w:ascii="Times New Roman" w:hAnsi="Times New Roman"/>
          <w:noProof/>
          <w:sz w:val="24"/>
          <w:szCs w:val="24"/>
        </w:rPr>
        <w:t xml:space="preserve">58. </w:t>
      </w:r>
      <w:r w:rsidRPr="007D7B6C">
        <w:rPr>
          <w:rFonts w:ascii="Times New Roman" w:hAnsi="Times New Roman"/>
          <w:noProof/>
          <w:sz w:val="24"/>
          <w:szCs w:val="24"/>
        </w:rPr>
        <w:tab/>
        <w:t xml:space="preserve">The </w:t>
      </w:r>
      <w:r w:rsidR="00F87E7F">
        <w:rPr>
          <w:rFonts w:ascii="Times New Roman" w:hAnsi="Times New Roman"/>
          <w:noProof/>
          <w:sz w:val="24"/>
          <w:szCs w:val="24"/>
        </w:rPr>
        <w:t>C</w:t>
      </w:r>
      <w:r w:rsidRPr="007D7B6C">
        <w:rPr>
          <w:rFonts w:ascii="Times New Roman" w:hAnsi="Times New Roman"/>
          <w:noProof/>
          <w:sz w:val="24"/>
          <w:szCs w:val="24"/>
        </w:rPr>
        <w:t xml:space="preserve">ompound of claim </w:t>
      </w:r>
      <w:r>
        <w:rPr>
          <w:rFonts w:ascii="Times New Roman" w:hAnsi="Times New Roman"/>
          <w:noProof/>
          <w:sz w:val="24"/>
          <w:szCs w:val="24"/>
        </w:rPr>
        <w:t>57</w:t>
      </w:r>
      <w:r w:rsidRPr="007D7B6C">
        <w:rPr>
          <w:rFonts w:ascii="Times New Roman" w:hAnsi="Times New Roman"/>
          <w:noProof/>
          <w:sz w:val="24"/>
          <w:szCs w:val="24"/>
        </w:rPr>
        <w:t xml:space="preserve">, wherein both </w:t>
      </w:r>
      <w:r w:rsidRPr="007D7B6C">
        <w:rPr>
          <w:rFonts w:ascii="Times New Roman" w:hAnsi="Times New Roman"/>
          <w:sz w:val="24"/>
          <w:szCs w:val="24"/>
        </w:rPr>
        <w:t>R</w:t>
      </w:r>
      <w:r w:rsidRPr="007D7B6C">
        <w:rPr>
          <w:rFonts w:ascii="Times New Roman" w:hAnsi="Times New Roman"/>
          <w:sz w:val="24"/>
          <w:szCs w:val="24"/>
          <w:vertAlign w:val="superscript"/>
        </w:rPr>
        <w:t xml:space="preserve">7b </w:t>
      </w:r>
      <w:r w:rsidRPr="007D7B6C">
        <w:rPr>
          <w:rFonts w:ascii="Times New Roman" w:hAnsi="Times New Roman"/>
          <w:sz w:val="24"/>
          <w:szCs w:val="24"/>
        </w:rPr>
        <w:t xml:space="preserve">are hydrogen. </w:t>
      </w:r>
      <w:r>
        <w:rPr>
          <w:rFonts w:ascii="Times New Roman" w:hAnsi="Times New Roman"/>
          <w:sz w:val="24"/>
          <w:szCs w:val="24"/>
        </w:rPr>
        <w:t xml:space="preserve"> </w:t>
      </w:r>
    </w:p>
    <w:p w14:paraId="6C0C771A" w14:textId="77DE5A04" w:rsidR="00C82349" w:rsidRDefault="00F26FB2" w:rsidP="001175E5">
      <w:pPr>
        <w:pStyle w:val="ListParagraph"/>
        <w:spacing w:after="120" w:line="360" w:lineRule="auto"/>
        <w:ind w:left="0"/>
        <w:contextualSpacing w:val="0"/>
        <w:jc w:val="both"/>
        <w:rPr>
          <w:rFonts w:ascii="Times New Roman" w:hAnsi="Times New Roman"/>
          <w:sz w:val="24"/>
          <w:szCs w:val="24"/>
          <w:lang w:val="en-US"/>
        </w:rPr>
      </w:pPr>
      <w:r>
        <w:rPr>
          <w:rFonts w:ascii="Times New Roman" w:hAnsi="Times New Roman"/>
          <w:sz w:val="24"/>
          <w:szCs w:val="24"/>
        </w:rPr>
        <w:t>59</w:t>
      </w:r>
      <w:r w:rsidR="00DE740C">
        <w:rPr>
          <w:rFonts w:ascii="Times New Roman" w:hAnsi="Times New Roman"/>
          <w:sz w:val="24"/>
          <w:szCs w:val="24"/>
        </w:rPr>
        <w:t>.</w:t>
      </w:r>
      <w:r w:rsidR="00DE740C">
        <w:rPr>
          <w:rFonts w:ascii="Times New Roman" w:hAnsi="Times New Roman"/>
          <w:sz w:val="24"/>
          <w:szCs w:val="24"/>
        </w:rPr>
        <w:tab/>
        <w:t xml:space="preserve">The Compound of claim </w:t>
      </w:r>
      <w:r>
        <w:rPr>
          <w:rFonts w:ascii="Times New Roman" w:hAnsi="Times New Roman"/>
          <w:sz w:val="24"/>
          <w:szCs w:val="24"/>
        </w:rPr>
        <w:t xml:space="preserve">54 </w:t>
      </w:r>
      <w:r w:rsidR="00DE740C">
        <w:rPr>
          <w:rFonts w:ascii="Times New Roman" w:hAnsi="Times New Roman"/>
          <w:sz w:val="24"/>
          <w:szCs w:val="24"/>
        </w:rPr>
        <w:t xml:space="preserve">or </w:t>
      </w:r>
      <w:r>
        <w:rPr>
          <w:rFonts w:ascii="Times New Roman" w:hAnsi="Times New Roman"/>
          <w:sz w:val="24"/>
          <w:szCs w:val="24"/>
        </w:rPr>
        <w:t>55</w:t>
      </w:r>
      <w:r w:rsidR="00DE740C">
        <w:rPr>
          <w:rFonts w:ascii="Times New Roman" w:hAnsi="Times New Roman"/>
          <w:sz w:val="24"/>
          <w:szCs w:val="24"/>
        </w:rPr>
        <w:t>, wherein a) one R</w:t>
      </w:r>
      <w:r w:rsidR="00DE740C">
        <w:rPr>
          <w:rFonts w:ascii="Times New Roman" w:hAnsi="Times New Roman"/>
          <w:sz w:val="24"/>
          <w:szCs w:val="24"/>
          <w:vertAlign w:val="superscript"/>
        </w:rPr>
        <w:t>7b</w:t>
      </w:r>
      <w:r w:rsidR="00DE740C">
        <w:rPr>
          <w:rFonts w:ascii="Times New Roman" w:hAnsi="Times New Roman"/>
          <w:sz w:val="24"/>
          <w:szCs w:val="24"/>
        </w:rPr>
        <w:t xml:space="preserve"> is methyl or ethyl and the other R</w:t>
      </w:r>
      <w:r w:rsidR="00DE740C">
        <w:rPr>
          <w:rFonts w:ascii="Times New Roman" w:hAnsi="Times New Roman"/>
          <w:sz w:val="24"/>
          <w:szCs w:val="24"/>
          <w:vertAlign w:val="superscript"/>
        </w:rPr>
        <w:t>7b</w:t>
      </w:r>
      <w:r w:rsidR="00DE740C">
        <w:rPr>
          <w:rFonts w:ascii="Times New Roman" w:hAnsi="Times New Roman"/>
          <w:sz w:val="24"/>
          <w:szCs w:val="24"/>
        </w:rPr>
        <w:t xml:space="preserve"> is hydrogen, b) the two R</w:t>
      </w:r>
      <w:r w:rsidR="00DE740C">
        <w:rPr>
          <w:rFonts w:ascii="Times New Roman" w:hAnsi="Times New Roman"/>
          <w:sz w:val="24"/>
          <w:szCs w:val="24"/>
          <w:vertAlign w:val="superscript"/>
        </w:rPr>
        <w:t>7b</w:t>
      </w:r>
      <w:r w:rsidR="00DE740C">
        <w:rPr>
          <w:rFonts w:ascii="Times New Roman" w:hAnsi="Times New Roman"/>
          <w:sz w:val="24"/>
          <w:szCs w:val="24"/>
        </w:rPr>
        <w:t xml:space="preserve"> are both hydrogen, or c) the two R</w:t>
      </w:r>
      <w:r w:rsidR="00DE740C">
        <w:rPr>
          <w:rFonts w:ascii="Times New Roman" w:hAnsi="Times New Roman"/>
          <w:sz w:val="24"/>
          <w:szCs w:val="24"/>
          <w:vertAlign w:val="superscript"/>
        </w:rPr>
        <w:t>7b</w:t>
      </w:r>
      <w:r w:rsidR="00DE740C">
        <w:rPr>
          <w:rFonts w:ascii="Times New Roman" w:hAnsi="Times New Roman"/>
          <w:sz w:val="24"/>
          <w:szCs w:val="24"/>
        </w:rPr>
        <w:t xml:space="preserve"> are both methyl.</w:t>
      </w:r>
    </w:p>
    <w:p w14:paraId="3AD634D2" w14:textId="77777777" w:rsidR="00F26FB2" w:rsidRPr="007D7B6C" w:rsidRDefault="00F26FB2" w:rsidP="00F26FB2">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60</w:t>
      </w:r>
      <w:r w:rsidRPr="007D7B6C">
        <w:rPr>
          <w:rFonts w:ascii="Times New Roman" w:hAnsi="Times New Roman"/>
          <w:sz w:val="24"/>
          <w:szCs w:val="24"/>
        </w:rPr>
        <w:t>.</w:t>
      </w:r>
      <w:r w:rsidRPr="007D7B6C">
        <w:rPr>
          <w:rFonts w:ascii="Times New Roman" w:hAnsi="Times New Roman"/>
          <w:sz w:val="24"/>
          <w:szCs w:val="24"/>
        </w:rPr>
        <w:tab/>
        <w:t>The Compound of claim 1, wherein R</w:t>
      </w:r>
      <w:r w:rsidRPr="007D7B6C">
        <w:rPr>
          <w:rFonts w:ascii="Times New Roman" w:hAnsi="Times New Roman"/>
          <w:sz w:val="24"/>
          <w:szCs w:val="24"/>
          <w:vertAlign w:val="superscript"/>
        </w:rPr>
        <w:t>2</w:t>
      </w:r>
      <w:r w:rsidRPr="007D7B6C">
        <w:rPr>
          <w:rFonts w:ascii="Times New Roman" w:hAnsi="Times New Roman"/>
          <w:sz w:val="24"/>
          <w:szCs w:val="24"/>
        </w:rPr>
        <w:t xml:space="preserve"> is –NHC(O)R</w:t>
      </w:r>
      <w:r w:rsidRPr="007D7B6C">
        <w:rPr>
          <w:rFonts w:ascii="Times New Roman" w:hAnsi="Times New Roman"/>
          <w:sz w:val="24"/>
          <w:szCs w:val="24"/>
          <w:vertAlign w:val="superscript"/>
        </w:rPr>
        <w:t>7</w:t>
      </w:r>
      <w:proofErr w:type="gramStart"/>
      <w:r w:rsidRPr="007D7B6C">
        <w:rPr>
          <w:rFonts w:ascii="Times New Roman" w:hAnsi="Times New Roman"/>
          <w:sz w:val="24"/>
          <w:szCs w:val="24"/>
          <w:vertAlign w:val="superscript"/>
        </w:rPr>
        <w:t>a</w:t>
      </w:r>
      <w:r w:rsidRPr="007D7B6C">
        <w:rPr>
          <w:rFonts w:ascii="Times New Roman" w:hAnsi="Times New Roman"/>
          <w:sz w:val="24"/>
          <w:szCs w:val="24"/>
        </w:rPr>
        <w:t>;</w:t>
      </w:r>
      <w:proofErr w:type="gramEnd"/>
      <w:r w:rsidRPr="007D7B6C">
        <w:rPr>
          <w:rFonts w:ascii="Times New Roman" w:hAnsi="Times New Roman"/>
          <w:sz w:val="24"/>
          <w:szCs w:val="24"/>
        </w:rPr>
        <w:t xml:space="preserve"> R</w:t>
      </w:r>
      <w:r w:rsidRPr="007D7B6C">
        <w:rPr>
          <w:rFonts w:ascii="Times New Roman" w:hAnsi="Times New Roman"/>
          <w:sz w:val="24"/>
          <w:szCs w:val="24"/>
          <w:vertAlign w:val="superscript"/>
        </w:rPr>
        <w:t>7a</w:t>
      </w:r>
      <w:r w:rsidRPr="007D7B6C">
        <w:rPr>
          <w:rFonts w:ascii="Times New Roman" w:hAnsi="Times New Roman"/>
          <w:sz w:val="24"/>
          <w:szCs w:val="24"/>
        </w:rPr>
        <w:t xml:space="preserve"> is </w:t>
      </w:r>
      <w:r w:rsidRPr="007D7B6C">
        <w:rPr>
          <w:rFonts w:ascii="Times New Roman" w:hAnsi="Times New Roman"/>
          <w:noProof/>
          <w:sz w:val="24"/>
          <w:szCs w:val="24"/>
        </w:rPr>
        <w:object w:dxaOrig="1075" w:dyaOrig="1090" w14:anchorId="756BA4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1pt;height:56.15pt" o:ole="">
            <v:imagedata r:id="rId52" o:title=""/>
          </v:shape>
          <o:OLEObject Type="Embed" ProgID="ChemDraw.Document.6.0" ShapeID="_x0000_i1025" DrawAspect="Content" ObjectID="_1846142142" r:id="rId53"/>
        </w:object>
      </w:r>
      <w:r w:rsidRPr="007D7B6C">
        <w:rPr>
          <w:rFonts w:ascii="Times New Roman" w:hAnsi="Times New Roman"/>
          <w:sz w:val="24"/>
          <w:szCs w:val="24"/>
        </w:rPr>
        <w:t>; R</w:t>
      </w:r>
      <w:r w:rsidRPr="007D7B6C">
        <w:rPr>
          <w:rFonts w:ascii="Times New Roman" w:hAnsi="Times New Roman"/>
          <w:sz w:val="24"/>
          <w:szCs w:val="24"/>
          <w:vertAlign w:val="superscript"/>
        </w:rPr>
        <w:t>1</w:t>
      </w:r>
      <w:r w:rsidRPr="007D7B6C">
        <w:rPr>
          <w:rFonts w:ascii="Times New Roman" w:hAnsi="Times New Roman"/>
          <w:sz w:val="24"/>
          <w:szCs w:val="24"/>
        </w:rPr>
        <w:t xml:space="preserve"> is </w:t>
      </w:r>
      <w:r>
        <w:rPr>
          <w:rFonts w:ascii="Times New Roman" w:hAnsi="Times New Roman"/>
          <w:sz w:val="24"/>
          <w:szCs w:val="24"/>
        </w:rPr>
        <w:noBreakHyphen/>
      </w:r>
      <w:r w:rsidRPr="007D7B6C">
        <w:rPr>
          <w:rFonts w:ascii="Times New Roman" w:hAnsi="Times New Roman"/>
          <w:sz w:val="24"/>
          <w:szCs w:val="24"/>
        </w:rPr>
        <w:t>NHC(O)R</w:t>
      </w:r>
      <w:r w:rsidRPr="007D7B6C">
        <w:rPr>
          <w:rFonts w:ascii="Times New Roman" w:hAnsi="Times New Roman"/>
          <w:sz w:val="24"/>
          <w:szCs w:val="24"/>
          <w:vertAlign w:val="superscript"/>
        </w:rPr>
        <w:t>4</w:t>
      </w:r>
      <w:proofErr w:type="gramStart"/>
      <w:r w:rsidRPr="007D7B6C">
        <w:rPr>
          <w:rFonts w:ascii="Times New Roman" w:hAnsi="Times New Roman"/>
          <w:sz w:val="24"/>
          <w:szCs w:val="24"/>
          <w:vertAlign w:val="superscript"/>
        </w:rPr>
        <w:t>a</w:t>
      </w:r>
      <w:r w:rsidRPr="007D7B6C">
        <w:rPr>
          <w:rFonts w:ascii="Times New Roman" w:hAnsi="Times New Roman"/>
          <w:sz w:val="24"/>
          <w:szCs w:val="24"/>
        </w:rPr>
        <w:t>;</w:t>
      </w:r>
      <w:proofErr w:type="gramEnd"/>
      <w:r w:rsidRPr="007D7B6C">
        <w:rPr>
          <w:rFonts w:ascii="Times New Roman" w:hAnsi="Times New Roman"/>
          <w:sz w:val="24"/>
          <w:szCs w:val="24"/>
        </w:rPr>
        <w:t xml:space="preserve"> and R</w:t>
      </w:r>
      <w:r w:rsidRPr="007D7B6C">
        <w:rPr>
          <w:rFonts w:ascii="Times New Roman" w:hAnsi="Times New Roman"/>
          <w:sz w:val="24"/>
          <w:szCs w:val="24"/>
          <w:vertAlign w:val="superscript"/>
        </w:rPr>
        <w:t>4a</w:t>
      </w:r>
      <w:r w:rsidRPr="007D7B6C">
        <w:rPr>
          <w:rFonts w:ascii="Times New Roman" w:hAnsi="Times New Roman"/>
          <w:sz w:val="24"/>
          <w:szCs w:val="24"/>
        </w:rPr>
        <w:t xml:space="preserve"> is heteroaryl optionally substituted with 1, 2, 3, or 4 R</w:t>
      </w:r>
      <w:r w:rsidRPr="007D7B6C">
        <w:rPr>
          <w:rFonts w:ascii="Times New Roman" w:hAnsi="Times New Roman"/>
          <w:sz w:val="24"/>
          <w:szCs w:val="24"/>
          <w:vertAlign w:val="superscript"/>
        </w:rPr>
        <w:t>4b</w:t>
      </w:r>
      <w:r w:rsidRPr="007D7B6C">
        <w:rPr>
          <w:rFonts w:ascii="Times New Roman" w:hAnsi="Times New Roman"/>
          <w:sz w:val="24"/>
          <w:szCs w:val="24"/>
        </w:rPr>
        <w:t xml:space="preserve"> groups. </w:t>
      </w:r>
    </w:p>
    <w:p w14:paraId="21302FDD" w14:textId="17EAA541" w:rsidR="00F26FB2" w:rsidRDefault="00F26FB2" w:rsidP="00F26FB2">
      <w:pPr>
        <w:pStyle w:val="ListParagraph"/>
        <w:spacing w:after="120" w:line="360" w:lineRule="auto"/>
        <w:ind w:left="0"/>
        <w:contextualSpacing w:val="0"/>
        <w:jc w:val="both"/>
        <w:rPr>
          <w:rFonts w:ascii="Times New Roman" w:hAnsi="Times New Roman"/>
          <w:sz w:val="24"/>
          <w:szCs w:val="24"/>
        </w:rPr>
      </w:pPr>
      <w:r w:rsidRPr="007D7B6C">
        <w:rPr>
          <w:rFonts w:ascii="Times New Roman" w:hAnsi="Times New Roman"/>
          <w:sz w:val="24"/>
          <w:szCs w:val="24"/>
        </w:rPr>
        <w:t>6</w:t>
      </w:r>
      <w:r>
        <w:rPr>
          <w:rFonts w:ascii="Times New Roman" w:hAnsi="Times New Roman"/>
          <w:sz w:val="24"/>
          <w:szCs w:val="24"/>
        </w:rPr>
        <w:t>1</w:t>
      </w:r>
      <w:r w:rsidRPr="007D7B6C">
        <w:rPr>
          <w:rFonts w:ascii="Times New Roman" w:hAnsi="Times New Roman"/>
          <w:sz w:val="24"/>
          <w:szCs w:val="24"/>
        </w:rPr>
        <w:t xml:space="preserve">. </w:t>
      </w:r>
      <w:r w:rsidRPr="007D7B6C">
        <w:rPr>
          <w:rFonts w:ascii="Times New Roman" w:hAnsi="Times New Roman"/>
          <w:sz w:val="24"/>
          <w:szCs w:val="24"/>
        </w:rPr>
        <w:tab/>
        <w:t xml:space="preserve">The </w:t>
      </w:r>
      <w:r w:rsidR="00F87E7F">
        <w:rPr>
          <w:rFonts w:ascii="Times New Roman" w:hAnsi="Times New Roman"/>
          <w:sz w:val="24"/>
          <w:szCs w:val="24"/>
        </w:rPr>
        <w:t>C</w:t>
      </w:r>
      <w:r w:rsidRPr="007D7B6C">
        <w:rPr>
          <w:rFonts w:ascii="Times New Roman" w:hAnsi="Times New Roman"/>
          <w:sz w:val="24"/>
          <w:szCs w:val="24"/>
        </w:rPr>
        <w:t>ompound of claim 1, wherein R</w:t>
      </w:r>
      <w:r w:rsidRPr="007D7B6C">
        <w:rPr>
          <w:rFonts w:ascii="Times New Roman" w:hAnsi="Times New Roman"/>
          <w:sz w:val="24"/>
          <w:szCs w:val="24"/>
          <w:vertAlign w:val="superscript"/>
        </w:rPr>
        <w:t>2</w:t>
      </w:r>
      <w:r w:rsidRPr="007D7B6C">
        <w:rPr>
          <w:rFonts w:ascii="Times New Roman" w:hAnsi="Times New Roman"/>
          <w:sz w:val="24"/>
          <w:szCs w:val="24"/>
        </w:rPr>
        <w:t xml:space="preserve"> is -NHC(O)R</w:t>
      </w:r>
      <w:r w:rsidRPr="007D7B6C">
        <w:rPr>
          <w:rFonts w:ascii="Times New Roman" w:hAnsi="Times New Roman"/>
          <w:sz w:val="24"/>
          <w:szCs w:val="24"/>
          <w:vertAlign w:val="superscript"/>
        </w:rPr>
        <w:t>7</w:t>
      </w:r>
      <w:proofErr w:type="gramStart"/>
      <w:r w:rsidRPr="007D7B6C">
        <w:rPr>
          <w:rFonts w:ascii="Times New Roman" w:hAnsi="Times New Roman"/>
          <w:sz w:val="24"/>
          <w:szCs w:val="24"/>
          <w:vertAlign w:val="superscript"/>
        </w:rPr>
        <w:t>a</w:t>
      </w:r>
      <w:r w:rsidRPr="007D7B6C">
        <w:rPr>
          <w:rFonts w:ascii="Times New Roman" w:hAnsi="Times New Roman"/>
          <w:sz w:val="24"/>
          <w:szCs w:val="24"/>
        </w:rPr>
        <w:t>;</w:t>
      </w:r>
      <w:proofErr w:type="gramEnd"/>
      <w:r w:rsidRPr="007D7B6C">
        <w:rPr>
          <w:rFonts w:ascii="Times New Roman" w:hAnsi="Times New Roman"/>
          <w:sz w:val="24"/>
          <w:szCs w:val="24"/>
        </w:rPr>
        <w:t xml:space="preserve"> R</w:t>
      </w:r>
      <w:r w:rsidRPr="007D7B6C">
        <w:rPr>
          <w:rFonts w:ascii="Times New Roman" w:hAnsi="Times New Roman"/>
          <w:sz w:val="24"/>
          <w:szCs w:val="24"/>
          <w:vertAlign w:val="superscript"/>
        </w:rPr>
        <w:t>7a</w:t>
      </w:r>
      <w:r w:rsidRPr="007D7B6C">
        <w:rPr>
          <w:rFonts w:ascii="Times New Roman" w:hAnsi="Times New Roman"/>
          <w:sz w:val="24"/>
          <w:szCs w:val="24"/>
        </w:rPr>
        <w:t xml:space="preserve"> is </w:t>
      </w:r>
      <w:r w:rsidRPr="007D7B6C">
        <w:rPr>
          <w:rFonts w:ascii="Times New Roman" w:hAnsi="Times New Roman"/>
          <w:noProof/>
          <w:sz w:val="24"/>
          <w:szCs w:val="24"/>
        </w:rPr>
        <w:object w:dxaOrig="1075" w:dyaOrig="1090" w14:anchorId="3D958115">
          <v:shape id="_x0000_i1026" type="#_x0000_t75" style="width:53.1pt;height:56.15pt" o:ole="">
            <v:imagedata r:id="rId52" o:title=""/>
          </v:shape>
          <o:OLEObject Type="Embed" ProgID="ChemDraw.Document.6.0" ShapeID="_x0000_i1026" DrawAspect="Content" ObjectID="_1846142143" r:id="rId54"/>
        </w:object>
      </w:r>
      <w:r w:rsidRPr="007D7B6C">
        <w:rPr>
          <w:rFonts w:ascii="Times New Roman" w:hAnsi="Times New Roman"/>
          <w:sz w:val="24"/>
          <w:szCs w:val="24"/>
        </w:rPr>
        <w:t>; R</w:t>
      </w:r>
      <w:r w:rsidRPr="007D7B6C">
        <w:rPr>
          <w:rFonts w:ascii="Times New Roman" w:hAnsi="Times New Roman"/>
          <w:sz w:val="24"/>
          <w:szCs w:val="24"/>
          <w:vertAlign w:val="superscript"/>
        </w:rPr>
        <w:t>1</w:t>
      </w:r>
      <w:r w:rsidRPr="007D7B6C">
        <w:rPr>
          <w:rFonts w:ascii="Times New Roman" w:hAnsi="Times New Roman"/>
          <w:sz w:val="24"/>
          <w:szCs w:val="24"/>
        </w:rPr>
        <w:t xml:space="preserve"> is </w:t>
      </w:r>
      <w:r>
        <w:rPr>
          <w:rFonts w:ascii="Times New Roman" w:hAnsi="Times New Roman"/>
          <w:sz w:val="24"/>
          <w:szCs w:val="24"/>
        </w:rPr>
        <w:noBreakHyphen/>
      </w:r>
      <w:r w:rsidRPr="007D7B6C">
        <w:rPr>
          <w:rFonts w:ascii="Times New Roman" w:hAnsi="Times New Roman"/>
          <w:sz w:val="24"/>
          <w:szCs w:val="24"/>
        </w:rPr>
        <w:t>NHC(O)R</w:t>
      </w:r>
      <w:r w:rsidRPr="007D7B6C">
        <w:rPr>
          <w:rFonts w:ascii="Times New Roman" w:hAnsi="Times New Roman"/>
          <w:sz w:val="24"/>
          <w:szCs w:val="24"/>
          <w:vertAlign w:val="superscript"/>
        </w:rPr>
        <w:t>4</w:t>
      </w:r>
      <w:proofErr w:type="gramStart"/>
      <w:r w:rsidRPr="007D7B6C">
        <w:rPr>
          <w:rFonts w:ascii="Times New Roman" w:hAnsi="Times New Roman"/>
          <w:sz w:val="24"/>
          <w:szCs w:val="24"/>
          <w:vertAlign w:val="superscript"/>
        </w:rPr>
        <w:t>a</w:t>
      </w:r>
      <w:r w:rsidRPr="007D7B6C">
        <w:rPr>
          <w:rFonts w:ascii="Times New Roman" w:hAnsi="Times New Roman"/>
          <w:sz w:val="24"/>
          <w:szCs w:val="24"/>
        </w:rPr>
        <w:t>;</w:t>
      </w:r>
      <w:proofErr w:type="gramEnd"/>
      <w:r w:rsidRPr="007D7B6C">
        <w:rPr>
          <w:rFonts w:ascii="Times New Roman" w:hAnsi="Times New Roman"/>
          <w:sz w:val="24"/>
          <w:szCs w:val="24"/>
        </w:rPr>
        <w:t xml:space="preserve"> R</w:t>
      </w:r>
      <w:r w:rsidRPr="007D7B6C">
        <w:rPr>
          <w:rFonts w:ascii="Times New Roman" w:hAnsi="Times New Roman"/>
          <w:sz w:val="24"/>
          <w:szCs w:val="24"/>
          <w:vertAlign w:val="superscript"/>
        </w:rPr>
        <w:t>4a</w:t>
      </w:r>
      <w:r w:rsidRPr="007D7B6C">
        <w:rPr>
          <w:rFonts w:ascii="Times New Roman" w:hAnsi="Times New Roman"/>
          <w:sz w:val="24"/>
          <w:szCs w:val="24"/>
        </w:rPr>
        <w:t xml:space="preserve"> is independently selected from </w:t>
      </w:r>
      <w:r w:rsidRPr="007D7B6C">
        <w:rPr>
          <w:rFonts w:ascii="Times New Roman" w:hAnsi="Times New Roman"/>
          <w:noProof/>
          <w:sz w:val="24"/>
          <w:szCs w:val="24"/>
        </w:rPr>
        <w:object w:dxaOrig="1154" w:dyaOrig="1128" w14:anchorId="2B85C8D7">
          <v:shape id="_x0000_i1027" type="#_x0000_t75" style="width:57.35pt;height:56.15pt" o:ole="">
            <v:imagedata r:id="rId55" o:title=""/>
          </v:shape>
          <o:OLEObject Type="Embed" ProgID="ChemDraw.Document.6.0" ShapeID="_x0000_i1027" DrawAspect="Content" ObjectID="_1846142144" r:id="rId56"/>
        </w:object>
      </w:r>
      <w:r w:rsidRPr="007D7B6C">
        <w:rPr>
          <w:rFonts w:ascii="Times New Roman" w:hAnsi="Times New Roman"/>
          <w:sz w:val="24"/>
          <w:szCs w:val="24"/>
        </w:rPr>
        <w:t xml:space="preserve">, </w:t>
      </w:r>
      <w:r w:rsidRPr="007D7B6C">
        <w:rPr>
          <w:rFonts w:ascii="Times New Roman" w:hAnsi="Times New Roman"/>
          <w:noProof/>
          <w:sz w:val="24"/>
          <w:szCs w:val="24"/>
        </w:rPr>
        <w:object w:dxaOrig="833" w:dyaOrig="766" w14:anchorId="46769B26">
          <v:shape id="_x0000_i1028" type="#_x0000_t75" style="width:40.25pt;height:38.45pt" o:ole="">
            <v:imagedata r:id="rId57" o:title=""/>
          </v:shape>
          <o:OLEObject Type="Embed" ProgID="ChemDraw.Document.6.0" ShapeID="_x0000_i1028" DrawAspect="Content" ObjectID="_1846142145" r:id="rId58"/>
        </w:object>
      </w:r>
      <w:r w:rsidRPr="007D7B6C">
        <w:rPr>
          <w:rFonts w:ascii="Times New Roman" w:hAnsi="Times New Roman"/>
          <w:sz w:val="24"/>
          <w:szCs w:val="24"/>
        </w:rPr>
        <w:t xml:space="preserve">, and </w:t>
      </w:r>
      <w:r w:rsidRPr="007D7B6C">
        <w:rPr>
          <w:rFonts w:ascii="Times New Roman" w:hAnsi="Times New Roman"/>
          <w:noProof/>
          <w:sz w:val="24"/>
          <w:szCs w:val="24"/>
        </w:rPr>
        <w:object w:dxaOrig="833" w:dyaOrig="838" w14:anchorId="4F2ADFBD">
          <v:shape id="_x0000_i1029" type="#_x0000_t75" style="width:40.25pt;height:42.1pt" o:ole="">
            <v:imagedata r:id="rId59" o:title=""/>
          </v:shape>
          <o:OLEObject Type="Embed" ProgID="ChemDraw.Document.6.0" ShapeID="_x0000_i1029" DrawAspect="Content" ObjectID="_1846142146" r:id="rId60"/>
        </w:object>
      </w:r>
      <w:r w:rsidRPr="007D7B6C">
        <w:rPr>
          <w:rFonts w:ascii="Times New Roman" w:hAnsi="Times New Roman"/>
          <w:sz w:val="24"/>
          <w:szCs w:val="24"/>
        </w:rPr>
        <w:t xml:space="preserve"> optionally substituted with 1, 2, 3, or 4 R</w:t>
      </w:r>
      <w:r w:rsidRPr="007D7B6C">
        <w:rPr>
          <w:rFonts w:ascii="Times New Roman" w:hAnsi="Times New Roman"/>
          <w:sz w:val="24"/>
          <w:szCs w:val="24"/>
          <w:vertAlign w:val="superscript"/>
        </w:rPr>
        <w:t>4b</w:t>
      </w:r>
      <w:r w:rsidRPr="007D7B6C">
        <w:rPr>
          <w:rFonts w:ascii="Times New Roman" w:hAnsi="Times New Roman"/>
          <w:sz w:val="24"/>
          <w:szCs w:val="24"/>
        </w:rPr>
        <w:t xml:space="preserve"> </w:t>
      </w:r>
      <w:proofErr w:type="gramStart"/>
      <w:r w:rsidRPr="007D7B6C">
        <w:rPr>
          <w:rFonts w:ascii="Times New Roman" w:hAnsi="Times New Roman"/>
          <w:sz w:val="24"/>
          <w:szCs w:val="24"/>
        </w:rPr>
        <w:t>groups;</w:t>
      </w:r>
      <w:proofErr w:type="gramEnd"/>
      <w:r w:rsidRPr="007D7B6C">
        <w:rPr>
          <w:rFonts w:ascii="Times New Roman" w:hAnsi="Times New Roman"/>
          <w:sz w:val="24"/>
          <w:szCs w:val="24"/>
        </w:rPr>
        <w:t xml:space="preserve"> and R</w:t>
      </w:r>
      <w:r w:rsidRPr="007D7B6C">
        <w:rPr>
          <w:rFonts w:ascii="Times New Roman" w:hAnsi="Times New Roman"/>
          <w:sz w:val="24"/>
          <w:szCs w:val="24"/>
          <w:vertAlign w:val="superscript"/>
        </w:rPr>
        <w:t>4b</w:t>
      </w:r>
      <w:r w:rsidRPr="007D7B6C">
        <w:rPr>
          <w:rFonts w:ascii="Times New Roman" w:hAnsi="Times New Roman"/>
          <w:sz w:val="24"/>
          <w:szCs w:val="24"/>
        </w:rPr>
        <w:t>, when present, is C</w:t>
      </w:r>
      <w:r w:rsidRPr="007D7B6C">
        <w:rPr>
          <w:rFonts w:ascii="Times New Roman" w:hAnsi="Times New Roman"/>
          <w:sz w:val="24"/>
          <w:szCs w:val="24"/>
          <w:vertAlign w:val="subscript"/>
        </w:rPr>
        <w:t>1-6</w:t>
      </w:r>
      <w:r w:rsidRPr="007D7B6C">
        <w:rPr>
          <w:rFonts w:ascii="Times New Roman" w:hAnsi="Times New Roman"/>
          <w:sz w:val="24"/>
          <w:szCs w:val="24"/>
        </w:rPr>
        <w:t>alkyl.</w:t>
      </w:r>
    </w:p>
    <w:p w14:paraId="354207FF" w14:textId="2830466A" w:rsidR="00C82349" w:rsidRDefault="00F26FB2" w:rsidP="001175E5">
      <w:pPr>
        <w:pStyle w:val="ListParagraph"/>
        <w:spacing w:after="120" w:line="360" w:lineRule="auto"/>
        <w:ind w:left="0"/>
        <w:contextualSpacing w:val="0"/>
        <w:jc w:val="both"/>
        <w:rPr>
          <w:rFonts w:ascii="Times New Roman" w:hAnsi="Times New Roman"/>
          <w:sz w:val="24"/>
          <w:szCs w:val="24"/>
        </w:rPr>
      </w:pPr>
      <w:r>
        <w:rPr>
          <w:rFonts w:ascii="Times New Roman" w:hAnsi="Times New Roman"/>
          <w:sz w:val="24"/>
          <w:szCs w:val="24"/>
        </w:rPr>
        <w:t>62</w:t>
      </w:r>
      <w:r w:rsidR="00DE740C">
        <w:rPr>
          <w:rFonts w:ascii="Times New Roman" w:hAnsi="Times New Roman"/>
          <w:sz w:val="24"/>
          <w:szCs w:val="24"/>
        </w:rPr>
        <w:t>.</w:t>
      </w:r>
      <w:r w:rsidR="00DE740C">
        <w:rPr>
          <w:rFonts w:ascii="Times New Roman" w:hAnsi="Times New Roman"/>
          <w:sz w:val="24"/>
          <w:szCs w:val="24"/>
        </w:rPr>
        <w:tab/>
        <w:t>The Compound of claim 1, or a pharmaceutically acceptable salt, hydrate, solvate, stereoisomer, tautomer, mixture</w:t>
      </w:r>
      <w:r w:rsidR="0059028F">
        <w:rPr>
          <w:rFonts w:ascii="Times New Roman" w:hAnsi="Times New Roman"/>
          <w:sz w:val="24"/>
          <w:szCs w:val="24"/>
        </w:rPr>
        <w:t>,</w:t>
      </w:r>
      <w:r w:rsidR="0059028F" w:rsidRPr="0059028F">
        <w:rPr>
          <w:rFonts w:ascii="Times New Roman" w:hAnsi="Times New Roman"/>
          <w:sz w:val="24"/>
          <w:szCs w:val="24"/>
          <w:lang w:val="en-US"/>
        </w:rPr>
        <w:t xml:space="preserve"> or combination</w:t>
      </w:r>
      <w:r w:rsidR="00DE740C">
        <w:rPr>
          <w:rFonts w:ascii="Times New Roman" w:hAnsi="Times New Roman"/>
          <w:sz w:val="24"/>
          <w:szCs w:val="24"/>
        </w:rPr>
        <w:t xml:space="preserve"> thereof, selected from the group consisting </w:t>
      </w:r>
      <w:proofErr w:type="gramStart"/>
      <w:r w:rsidR="00DE740C">
        <w:rPr>
          <w:rFonts w:ascii="Times New Roman" w:hAnsi="Times New Roman"/>
          <w:sz w:val="24"/>
          <w:szCs w:val="24"/>
        </w:rPr>
        <w:t>of:</w:t>
      </w:r>
      <w:proofErr w:type="gramEnd"/>
    </w:p>
    <w:tbl>
      <w:tblPr>
        <w:tblStyle w:val="TableGrid"/>
        <w:tblW w:w="0" w:type="auto"/>
        <w:tblInd w:w="2088" w:type="dxa"/>
        <w:tblLayout w:type="fixed"/>
        <w:tblLook w:val="04A0" w:firstRow="1" w:lastRow="0" w:firstColumn="1" w:lastColumn="0" w:noHBand="0" w:noVBand="1"/>
      </w:tblPr>
      <w:tblGrid>
        <w:gridCol w:w="810"/>
        <w:gridCol w:w="4212"/>
      </w:tblGrid>
      <w:tr w:rsidR="00934F23" w14:paraId="1D687B47" w14:textId="77777777" w:rsidTr="00F163DC">
        <w:tc>
          <w:tcPr>
            <w:tcW w:w="810" w:type="dxa"/>
          </w:tcPr>
          <w:p w14:paraId="0E8465E1" w14:textId="77777777" w:rsidR="00B10251" w:rsidRPr="00F163DC" w:rsidRDefault="00114C8A" w:rsidP="004621D8">
            <w:pPr>
              <w:pStyle w:val="ListParagraph"/>
              <w:spacing w:after="0" w:line="240" w:lineRule="auto"/>
              <w:ind w:left="0"/>
              <w:contextualSpacing w:val="0"/>
              <w:jc w:val="center"/>
              <w:rPr>
                <w:rFonts w:ascii="Times New Roman" w:hAnsi="Times New Roman"/>
                <w:b/>
                <w:sz w:val="24"/>
                <w:szCs w:val="24"/>
              </w:rPr>
            </w:pPr>
            <w:r w:rsidRPr="00F163DC">
              <w:rPr>
                <w:rFonts w:ascii="Times New Roman" w:hAnsi="Times New Roman"/>
                <w:b/>
                <w:color w:val="000000"/>
                <w:sz w:val="24"/>
                <w:szCs w:val="24"/>
              </w:rPr>
              <w:t>1</w:t>
            </w:r>
          </w:p>
        </w:tc>
        <w:tc>
          <w:tcPr>
            <w:tcW w:w="4212" w:type="dxa"/>
          </w:tcPr>
          <w:p w14:paraId="08451C11" w14:textId="30EF3D21" w:rsidR="00B10251" w:rsidRDefault="004C11F3" w:rsidP="004621D8">
            <w:pPr>
              <w:rPr>
                <w:rFonts w:ascii="Calibri" w:hAnsi="Calibri" w:cs="Calibri"/>
                <w:color w:val="000000"/>
              </w:rPr>
            </w:pPr>
            <w:r>
              <w:rPr>
                <w:noProof/>
              </w:rPr>
              <w:drawing>
                <wp:inline distT="0" distB="0" distL="0" distR="0" wp14:anchorId="1C1493AB" wp14:editId="01C9AC9A">
                  <wp:extent cx="1800225" cy="904875"/>
                  <wp:effectExtent l="0" t="0" r="0" b="9525"/>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00225" cy="904875"/>
                          </a:xfrm>
                          <a:prstGeom prst="rect">
                            <a:avLst/>
                          </a:prstGeom>
                          <a:noFill/>
                          <a:ln>
                            <a:noFill/>
                          </a:ln>
                        </pic:spPr>
                      </pic:pic>
                    </a:graphicData>
                  </a:graphic>
                </wp:inline>
              </w:drawing>
            </w:r>
          </w:p>
          <w:p w14:paraId="5E527BE9" w14:textId="77777777" w:rsidR="00B10251" w:rsidRDefault="00B10251" w:rsidP="004621D8">
            <w:pPr>
              <w:pStyle w:val="ListParagraph"/>
              <w:spacing w:after="0" w:line="240" w:lineRule="auto"/>
              <w:ind w:left="0"/>
              <w:contextualSpacing w:val="0"/>
              <w:jc w:val="center"/>
              <w:rPr>
                <w:rFonts w:ascii="Times New Roman" w:hAnsi="Times New Roman"/>
                <w:b/>
                <w:sz w:val="24"/>
                <w:szCs w:val="24"/>
              </w:rPr>
            </w:pPr>
          </w:p>
        </w:tc>
      </w:tr>
      <w:tr w:rsidR="00934F23" w14:paraId="27E8F94F" w14:textId="77777777" w:rsidTr="00F163DC">
        <w:tc>
          <w:tcPr>
            <w:tcW w:w="810" w:type="dxa"/>
          </w:tcPr>
          <w:p w14:paraId="6C38C9DC"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lastRenderedPageBreak/>
              <w:t>2</w:t>
            </w:r>
          </w:p>
        </w:tc>
        <w:tc>
          <w:tcPr>
            <w:tcW w:w="4212" w:type="dxa"/>
          </w:tcPr>
          <w:p w14:paraId="59A4F21C" w14:textId="1891E68B"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11C74777" wp14:editId="5B8BADA8">
                  <wp:extent cx="2305050" cy="923925"/>
                  <wp:effectExtent l="0" t="0" r="0" b="9525"/>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tc>
      </w:tr>
      <w:tr w:rsidR="00934F23" w14:paraId="1E056063" w14:textId="77777777" w:rsidTr="00F163DC">
        <w:trPr>
          <w:trHeight w:val="1844"/>
        </w:trPr>
        <w:tc>
          <w:tcPr>
            <w:tcW w:w="810" w:type="dxa"/>
          </w:tcPr>
          <w:p w14:paraId="38B51F6B"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3</w:t>
            </w:r>
          </w:p>
        </w:tc>
        <w:tc>
          <w:tcPr>
            <w:tcW w:w="4212" w:type="dxa"/>
          </w:tcPr>
          <w:p w14:paraId="17832A95" w14:textId="0E0E7859"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2737CA5A" wp14:editId="417058E1">
                  <wp:extent cx="2324100" cy="923925"/>
                  <wp:effectExtent l="0" t="0" r="0" b="9525"/>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324100" cy="923925"/>
                          </a:xfrm>
                          <a:prstGeom prst="rect">
                            <a:avLst/>
                          </a:prstGeom>
                          <a:noFill/>
                          <a:ln>
                            <a:noFill/>
                          </a:ln>
                        </pic:spPr>
                      </pic:pic>
                    </a:graphicData>
                  </a:graphic>
                </wp:inline>
              </w:drawing>
            </w:r>
          </w:p>
        </w:tc>
      </w:tr>
      <w:tr w:rsidR="00934F23" w14:paraId="2B22836B" w14:textId="77777777" w:rsidTr="00F163DC">
        <w:trPr>
          <w:trHeight w:val="1943"/>
        </w:trPr>
        <w:tc>
          <w:tcPr>
            <w:tcW w:w="810" w:type="dxa"/>
          </w:tcPr>
          <w:p w14:paraId="34958556"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4</w:t>
            </w:r>
          </w:p>
        </w:tc>
        <w:tc>
          <w:tcPr>
            <w:tcW w:w="4212" w:type="dxa"/>
          </w:tcPr>
          <w:p w14:paraId="67290144" w14:textId="572628B4"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7FCB64FC" wp14:editId="22D16BED">
                  <wp:extent cx="2286000" cy="904875"/>
                  <wp:effectExtent l="0" t="0" r="0" b="9525"/>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86000" cy="904875"/>
                          </a:xfrm>
                          <a:prstGeom prst="rect">
                            <a:avLst/>
                          </a:prstGeom>
                          <a:noFill/>
                          <a:ln>
                            <a:noFill/>
                          </a:ln>
                        </pic:spPr>
                      </pic:pic>
                    </a:graphicData>
                  </a:graphic>
                </wp:inline>
              </w:drawing>
            </w:r>
          </w:p>
        </w:tc>
      </w:tr>
      <w:tr w:rsidR="00934F23" w14:paraId="0FACB973" w14:textId="77777777" w:rsidTr="00F163DC">
        <w:trPr>
          <w:trHeight w:val="2060"/>
        </w:trPr>
        <w:tc>
          <w:tcPr>
            <w:tcW w:w="810" w:type="dxa"/>
          </w:tcPr>
          <w:p w14:paraId="50505756"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5</w:t>
            </w:r>
          </w:p>
        </w:tc>
        <w:tc>
          <w:tcPr>
            <w:tcW w:w="4212" w:type="dxa"/>
          </w:tcPr>
          <w:p w14:paraId="353364BF" w14:textId="1B34E520"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215CBA98" wp14:editId="29FAF279">
                  <wp:extent cx="2133600" cy="91440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133600" cy="914400"/>
                          </a:xfrm>
                          <a:prstGeom prst="rect">
                            <a:avLst/>
                          </a:prstGeom>
                          <a:noFill/>
                          <a:ln>
                            <a:noFill/>
                          </a:ln>
                        </pic:spPr>
                      </pic:pic>
                    </a:graphicData>
                  </a:graphic>
                </wp:inline>
              </w:drawing>
            </w:r>
          </w:p>
        </w:tc>
      </w:tr>
      <w:tr w:rsidR="00934F23" w14:paraId="515EF781" w14:textId="77777777" w:rsidTr="00295AC9">
        <w:trPr>
          <w:trHeight w:val="2105"/>
        </w:trPr>
        <w:tc>
          <w:tcPr>
            <w:tcW w:w="810" w:type="dxa"/>
          </w:tcPr>
          <w:p w14:paraId="3FAE4E47"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6</w:t>
            </w:r>
          </w:p>
        </w:tc>
        <w:tc>
          <w:tcPr>
            <w:tcW w:w="4212" w:type="dxa"/>
          </w:tcPr>
          <w:p w14:paraId="1CFDD848" w14:textId="5C6222CE"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18331D3B" wp14:editId="3379A2AA">
                  <wp:extent cx="2105025" cy="923925"/>
                  <wp:effectExtent l="0" t="0" r="9525" b="9525"/>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105025" cy="923925"/>
                          </a:xfrm>
                          <a:prstGeom prst="rect">
                            <a:avLst/>
                          </a:prstGeom>
                          <a:noFill/>
                          <a:ln>
                            <a:noFill/>
                          </a:ln>
                        </pic:spPr>
                      </pic:pic>
                    </a:graphicData>
                  </a:graphic>
                </wp:inline>
              </w:drawing>
            </w:r>
          </w:p>
        </w:tc>
      </w:tr>
      <w:tr w:rsidR="00934F23" w14:paraId="1EA40E2F" w14:textId="77777777" w:rsidTr="00295AC9">
        <w:trPr>
          <w:trHeight w:val="2510"/>
        </w:trPr>
        <w:tc>
          <w:tcPr>
            <w:tcW w:w="810" w:type="dxa"/>
          </w:tcPr>
          <w:p w14:paraId="077A5A57"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7</w:t>
            </w:r>
          </w:p>
        </w:tc>
        <w:tc>
          <w:tcPr>
            <w:tcW w:w="4212" w:type="dxa"/>
          </w:tcPr>
          <w:p w14:paraId="7BE86CD4" w14:textId="4D2FFD47"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0B39286B" wp14:editId="1535D4C3">
                  <wp:extent cx="2305050" cy="904875"/>
                  <wp:effectExtent l="0" t="0" r="0" b="9525"/>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305050" cy="904875"/>
                          </a:xfrm>
                          <a:prstGeom prst="rect">
                            <a:avLst/>
                          </a:prstGeom>
                          <a:noFill/>
                          <a:ln>
                            <a:noFill/>
                          </a:ln>
                        </pic:spPr>
                      </pic:pic>
                    </a:graphicData>
                  </a:graphic>
                </wp:inline>
              </w:drawing>
            </w:r>
          </w:p>
        </w:tc>
      </w:tr>
      <w:tr w:rsidR="00934F23" w14:paraId="1E686055" w14:textId="77777777" w:rsidTr="00295AC9">
        <w:trPr>
          <w:trHeight w:val="2060"/>
        </w:trPr>
        <w:tc>
          <w:tcPr>
            <w:tcW w:w="810" w:type="dxa"/>
          </w:tcPr>
          <w:p w14:paraId="7FDD68EC"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lastRenderedPageBreak/>
              <w:t>8</w:t>
            </w:r>
          </w:p>
        </w:tc>
        <w:tc>
          <w:tcPr>
            <w:tcW w:w="4212" w:type="dxa"/>
          </w:tcPr>
          <w:p w14:paraId="6C0F34C5" w14:textId="744DC8B4"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3027E577" wp14:editId="4F39B7D2">
                  <wp:extent cx="2114550" cy="923925"/>
                  <wp:effectExtent l="0" t="0" r="0" b="9525"/>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114550" cy="923925"/>
                          </a:xfrm>
                          <a:prstGeom prst="rect">
                            <a:avLst/>
                          </a:prstGeom>
                          <a:noFill/>
                          <a:ln>
                            <a:noFill/>
                          </a:ln>
                        </pic:spPr>
                      </pic:pic>
                    </a:graphicData>
                  </a:graphic>
                </wp:inline>
              </w:drawing>
            </w:r>
          </w:p>
        </w:tc>
      </w:tr>
      <w:tr w:rsidR="00934F23" w14:paraId="49633B3D" w14:textId="77777777" w:rsidTr="00F163DC">
        <w:trPr>
          <w:trHeight w:val="2114"/>
        </w:trPr>
        <w:tc>
          <w:tcPr>
            <w:tcW w:w="810" w:type="dxa"/>
          </w:tcPr>
          <w:p w14:paraId="483BCB32"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9</w:t>
            </w:r>
          </w:p>
        </w:tc>
        <w:tc>
          <w:tcPr>
            <w:tcW w:w="4212" w:type="dxa"/>
          </w:tcPr>
          <w:p w14:paraId="38EF24CA" w14:textId="51C8BEEA"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44EB7DA4" wp14:editId="3430DE31">
                  <wp:extent cx="2343150" cy="904875"/>
                  <wp:effectExtent l="0" t="0" r="0" b="9525"/>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343150" cy="904875"/>
                          </a:xfrm>
                          <a:prstGeom prst="rect">
                            <a:avLst/>
                          </a:prstGeom>
                          <a:noFill/>
                          <a:ln>
                            <a:noFill/>
                          </a:ln>
                        </pic:spPr>
                      </pic:pic>
                    </a:graphicData>
                  </a:graphic>
                </wp:inline>
              </w:drawing>
            </w:r>
          </w:p>
        </w:tc>
      </w:tr>
      <w:tr w:rsidR="00934F23" w14:paraId="344C33C4" w14:textId="77777777" w:rsidTr="00F163DC">
        <w:trPr>
          <w:trHeight w:val="1871"/>
        </w:trPr>
        <w:tc>
          <w:tcPr>
            <w:tcW w:w="810" w:type="dxa"/>
          </w:tcPr>
          <w:p w14:paraId="1D7E1BEE" w14:textId="77777777" w:rsidR="00B10251" w:rsidRPr="00F163DC" w:rsidRDefault="00114C8A" w:rsidP="004621D8">
            <w:pPr>
              <w:pStyle w:val="ListParagraph"/>
              <w:spacing w:after="0" w:line="240" w:lineRule="auto"/>
              <w:ind w:left="0"/>
              <w:contextualSpacing w:val="0"/>
              <w:jc w:val="center"/>
              <w:rPr>
                <w:rFonts w:ascii="Times New Roman" w:hAnsi="Times New Roman"/>
                <w:b/>
                <w:color w:val="000000"/>
                <w:sz w:val="24"/>
                <w:szCs w:val="24"/>
              </w:rPr>
            </w:pPr>
            <w:r w:rsidRPr="00F163DC">
              <w:rPr>
                <w:rFonts w:ascii="Times New Roman" w:hAnsi="Times New Roman"/>
                <w:b/>
                <w:color w:val="000000"/>
                <w:sz w:val="24"/>
                <w:szCs w:val="24"/>
              </w:rPr>
              <w:t>10</w:t>
            </w:r>
          </w:p>
          <w:p w14:paraId="0A02496A" w14:textId="77777777" w:rsidR="00B10251" w:rsidRPr="00F163DC" w:rsidRDefault="00B10251" w:rsidP="004621D8">
            <w:pPr>
              <w:pStyle w:val="ListParagraph"/>
              <w:spacing w:after="0" w:line="240" w:lineRule="auto"/>
              <w:ind w:left="0"/>
              <w:contextualSpacing w:val="0"/>
              <w:jc w:val="center"/>
              <w:rPr>
                <w:rFonts w:ascii="Times New Roman" w:hAnsi="Times New Roman"/>
                <w:vanish/>
                <w:sz w:val="24"/>
                <w:szCs w:val="24"/>
              </w:rPr>
            </w:pPr>
          </w:p>
        </w:tc>
        <w:tc>
          <w:tcPr>
            <w:tcW w:w="4212" w:type="dxa"/>
          </w:tcPr>
          <w:p w14:paraId="14C713B8" w14:textId="1D87C9B4"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1586AA72" wp14:editId="725E0F8F">
                  <wp:extent cx="2114550" cy="91440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114550" cy="914400"/>
                          </a:xfrm>
                          <a:prstGeom prst="rect">
                            <a:avLst/>
                          </a:prstGeom>
                          <a:noFill/>
                          <a:ln>
                            <a:noFill/>
                          </a:ln>
                        </pic:spPr>
                      </pic:pic>
                    </a:graphicData>
                  </a:graphic>
                </wp:inline>
              </w:drawing>
            </w:r>
          </w:p>
        </w:tc>
      </w:tr>
      <w:tr w:rsidR="00934F23" w14:paraId="3609A661" w14:textId="77777777" w:rsidTr="00F163DC">
        <w:trPr>
          <w:trHeight w:val="2168"/>
        </w:trPr>
        <w:tc>
          <w:tcPr>
            <w:tcW w:w="810" w:type="dxa"/>
          </w:tcPr>
          <w:p w14:paraId="18EF3EDB"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11</w:t>
            </w:r>
          </w:p>
        </w:tc>
        <w:tc>
          <w:tcPr>
            <w:tcW w:w="4212" w:type="dxa"/>
          </w:tcPr>
          <w:p w14:paraId="2D4B1FA4" w14:textId="293A0301"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3DD9E572" wp14:editId="44B32FB5">
                  <wp:extent cx="1609725" cy="923925"/>
                  <wp:effectExtent l="0" t="0" r="0" b="9525"/>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609725" cy="923925"/>
                          </a:xfrm>
                          <a:prstGeom prst="rect">
                            <a:avLst/>
                          </a:prstGeom>
                          <a:noFill/>
                          <a:ln>
                            <a:noFill/>
                          </a:ln>
                        </pic:spPr>
                      </pic:pic>
                    </a:graphicData>
                  </a:graphic>
                </wp:inline>
              </w:drawing>
            </w:r>
          </w:p>
        </w:tc>
      </w:tr>
      <w:tr w:rsidR="00934F23" w14:paraId="3015D69A" w14:textId="77777777" w:rsidTr="00F163DC">
        <w:trPr>
          <w:trHeight w:val="1853"/>
        </w:trPr>
        <w:tc>
          <w:tcPr>
            <w:tcW w:w="810" w:type="dxa"/>
          </w:tcPr>
          <w:p w14:paraId="68A8A289" w14:textId="77777777" w:rsidR="00B10251" w:rsidRPr="00F163DC" w:rsidRDefault="00114C8A" w:rsidP="004621D8">
            <w:pPr>
              <w:pStyle w:val="ListParagraph"/>
              <w:spacing w:after="0" w:line="240" w:lineRule="auto"/>
              <w:ind w:left="0"/>
              <w:contextualSpacing w:val="0"/>
              <w:jc w:val="center"/>
              <w:rPr>
                <w:rFonts w:ascii="Times New Roman" w:hAnsi="Times New Roman"/>
                <w:b/>
                <w:color w:val="000000"/>
                <w:sz w:val="24"/>
                <w:szCs w:val="24"/>
              </w:rPr>
            </w:pPr>
            <w:r w:rsidRPr="00F163DC">
              <w:rPr>
                <w:rFonts w:ascii="Times New Roman" w:hAnsi="Times New Roman"/>
                <w:b/>
                <w:color w:val="000000"/>
                <w:sz w:val="24"/>
                <w:szCs w:val="24"/>
              </w:rPr>
              <w:t>12</w:t>
            </w:r>
          </w:p>
          <w:p w14:paraId="28704A85" w14:textId="77777777" w:rsidR="00B10251" w:rsidRPr="00F163DC" w:rsidRDefault="00B10251" w:rsidP="004621D8">
            <w:pPr>
              <w:pStyle w:val="ListParagraph"/>
              <w:spacing w:after="0" w:line="240" w:lineRule="auto"/>
              <w:ind w:left="0"/>
              <w:contextualSpacing w:val="0"/>
              <w:jc w:val="center"/>
              <w:rPr>
                <w:rFonts w:ascii="Times New Roman" w:hAnsi="Times New Roman"/>
                <w:vanish/>
                <w:sz w:val="24"/>
                <w:szCs w:val="24"/>
              </w:rPr>
            </w:pPr>
          </w:p>
        </w:tc>
        <w:tc>
          <w:tcPr>
            <w:tcW w:w="4212" w:type="dxa"/>
          </w:tcPr>
          <w:p w14:paraId="76E7A79B" w14:textId="48FD91EC"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77225A2F" wp14:editId="36FAA7A1">
                  <wp:extent cx="1885950" cy="91440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85950" cy="914400"/>
                          </a:xfrm>
                          <a:prstGeom prst="rect">
                            <a:avLst/>
                          </a:prstGeom>
                          <a:noFill/>
                          <a:ln>
                            <a:noFill/>
                          </a:ln>
                        </pic:spPr>
                      </pic:pic>
                    </a:graphicData>
                  </a:graphic>
                </wp:inline>
              </w:drawing>
            </w:r>
          </w:p>
        </w:tc>
      </w:tr>
      <w:tr w:rsidR="00934F23" w14:paraId="4464F938" w14:textId="77777777" w:rsidTr="00F163DC">
        <w:trPr>
          <w:trHeight w:val="1853"/>
        </w:trPr>
        <w:tc>
          <w:tcPr>
            <w:tcW w:w="810" w:type="dxa"/>
          </w:tcPr>
          <w:p w14:paraId="5478277D"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13</w:t>
            </w:r>
          </w:p>
        </w:tc>
        <w:tc>
          <w:tcPr>
            <w:tcW w:w="4212" w:type="dxa"/>
          </w:tcPr>
          <w:p w14:paraId="208FB6CF" w14:textId="067DEA48"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464C7D44" wp14:editId="00BDA55F">
                  <wp:extent cx="2076450" cy="904875"/>
                  <wp:effectExtent l="0" t="0" r="0" b="9525"/>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076450" cy="904875"/>
                          </a:xfrm>
                          <a:prstGeom prst="rect">
                            <a:avLst/>
                          </a:prstGeom>
                          <a:noFill/>
                          <a:ln>
                            <a:noFill/>
                          </a:ln>
                        </pic:spPr>
                      </pic:pic>
                    </a:graphicData>
                  </a:graphic>
                </wp:inline>
              </w:drawing>
            </w:r>
          </w:p>
        </w:tc>
      </w:tr>
      <w:tr w:rsidR="00934F23" w14:paraId="5CD0C1C8" w14:textId="77777777" w:rsidTr="00F163DC">
        <w:trPr>
          <w:trHeight w:val="1961"/>
        </w:trPr>
        <w:tc>
          <w:tcPr>
            <w:tcW w:w="810" w:type="dxa"/>
          </w:tcPr>
          <w:p w14:paraId="1C5E834E"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lastRenderedPageBreak/>
              <w:t>14</w:t>
            </w:r>
          </w:p>
        </w:tc>
        <w:tc>
          <w:tcPr>
            <w:tcW w:w="4212" w:type="dxa"/>
          </w:tcPr>
          <w:p w14:paraId="70E0029A" w14:textId="04448FB1"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211013EB" wp14:editId="546A1215">
                  <wp:extent cx="2076450" cy="904875"/>
                  <wp:effectExtent l="0" t="0" r="0" b="9525"/>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076450" cy="904875"/>
                          </a:xfrm>
                          <a:prstGeom prst="rect">
                            <a:avLst/>
                          </a:prstGeom>
                          <a:noFill/>
                          <a:ln>
                            <a:noFill/>
                          </a:ln>
                        </pic:spPr>
                      </pic:pic>
                    </a:graphicData>
                  </a:graphic>
                </wp:inline>
              </w:drawing>
            </w:r>
          </w:p>
        </w:tc>
      </w:tr>
      <w:tr w:rsidR="00934F23" w14:paraId="126BB63F" w14:textId="77777777" w:rsidTr="00F163DC">
        <w:trPr>
          <w:trHeight w:val="2069"/>
        </w:trPr>
        <w:tc>
          <w:tcPr>
            <w:tcW w:w="810" w:type="dxa"/>
          </w:tcPr>
          <w:p w14:paraId="56F5F67E"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15</w:t>
            </w:r>
          </w:p>
        </w:tc>
        <w:tc>
          <w:tcPr>
            <w:tcW w:w="4212" w:type="dxa"/>
          </w:tcPr>
          <w:p w14:paraId="34FE14AB" w14:textId="7A803352"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184F0988" wp14:editId="6DC6B0F9">
                  <wp:extent cx="1905000" cy="923925"/>
                  <wp:effectExtent l="0" t="0" r="0" b="9525"/>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905000" cy="923925"/>
                          </a:xfrm>
                          <a:prstGeom prst="rect">
                            <a:avLst/>
                          </a:prstGeom>
                          <a:noFill/>
                          <a:ln>
                            <a:noFill/>
                          </a:ln>
                        </pic:spPr>
                      </pic:pic>
                    </a:graphicData>
                  </a:graphic>
                </wp:inline>
              </w:drawing>
            </w:r>
          </w:p>
        </w:tc>
      </w:tr>
      <w:tr w:rsidR="00934F23" w14:paraId="22C1B788" w14:textId="77777777" w:rsidTr="00F163DC">
        <w:tc>
          <w:tcPr>
            <w:tcW w:w="810" w:type="dxa"/>
          </w:tcPr>
          <w:p w14:paraId="01E0B64A"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16</w:t>
            </w:r>
          </w:p>
        </w:tc>
        <w:tc>
          <w:tcPr>
            <w:tcW w:w="4212" w:type="dxa"/>
          </w:tcPr>
          <w:p w14:paraId="24BDDC86" w14:textId="7CD55089"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6DF0977D" wp14:editId="61CFD2C2">
                  <wp:extent cx="1885950" cy="904875"/>
                  <wp:effectExtent l="0" t="0" r="0" b="9525"/>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85950" cy="904875"/>
                          </a:xfrm>
                          <a:prstGeom prst="rect">
                            <a:avLst/>
                          </a:prstGeom>
                          <a:noFill/>
                          <a:ln>
                            <a:noFill/>
                          </a:ln>
                        </pic:spPr>
                      </pic:pic>
                    </a:graphicData>
                  </a:graphic>
                </wp:inline>
              </w:drawing>
            </w:r>
          </w:p>
        </w:tc>
      </w:tr>
      <w:tr w:rsidR="00934F23" w14:paraId="67C16514" w14:textId="77777777" w:rsidTr="00625078">
        <w:trPr>
          <w:trHeight w:val="1880"/>
        </w:trPr>
        <w:tc>
          <w:tcPr>
            <w:tcW w:w="810" w:type="dxa"/>
          </w:tcPr>
          <w:p w14:paraId="39979DA8"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17</w:t>
            </w:r>
          </w:p>
        </w:tc>
        <w:tc>
          <w:tcPr>
            <w:tcW w:w="4212" w:type="dxa"/>
          </w:tcPr>
          <w:p w14:paraId="08881605" w14:textId="4861E249"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597A0313" wp14:editId="3F089C53">
                  <wp:extent cx="1905000" cy="923925"/>
                  <wp:effectExtent l="0" t="0" r="0" b="9525"/>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05000" cy="923925"/>
                          </a:xfrm>
                          <a:prstGeom prst="rect">
                            <a:avLst/>
                          </a:prstGeom>
                          <a:noFill/>
                          <a:ln>
                            <a:noFill/>
                          </a:ln>
                        </pic:spPr>
                      </pic:pic>
                    </a:graphicData>
                  </a:graphic>
                </wp:inline>
              </w:drawing>
            </w:r>
          </w:p>
        </w:tc>
      </w:tr>
      <w:tr w:rsidR="00934F23" w14:paraId="484DE43F" w14:textId="77777777" w:rsidTr="00F163DC">
        <w:trPr>
          <w:trHeight w:val="1943"/>
        </w:trPr>
        <w:tc>
          <w:tcPr>
            <w:tcW w:w="810" w:type="dxa"/>
          </w:tcPr>
          <w:p w14:paraId="647A7395"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18</w:t>
            </w:r>
          </w:p>
        </w:tc>
        <w:tc>
          <w:tcPr>
            <w:tcW w:w="4212" w:type="dxa"/>
          </w:tcPr>
          <w:p w14:paraId="48B0F904" w14:textId="237952F3"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70D7C1AF" wp14:editId="7DDD0798">
                  <wp:extent cx="1800225" cy="904875"/>
                  <wp:effectExtent l="0" t="0" r="0" b="9525"/>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800225" cy="904875"/>
                          </a:xfrm>
                          <a:prstGeom prst="rect">
                            <a:avLst/>
                          </a:prstGeom>
                          <a:noFill/>
                          <a:ln>
                            <a:noFill/>
                          </a:ln>
                        </pic:spPr>
                      </pic:pic>
                    </a:graphicData>
                  </a:graphic>
                </wp:inline>
              </w:drawing>
            </w:r>
          </w:p>
        </w:tc>
      </w:tr>
      <w:tr w:rsidR="00934F23" w14:paraId="515A92DF" w14:textId="77777777" w:rsidTr="00F163DC">
        <w:tc>
          <w:tcPr>
            <w:tcW w:w="810" w:type="dxa"/>
          </w:tcPr>
          <w:p w14:paraId="2399F8AB"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19</w:t>
            </w:r>
          </w:p>
        </w:tc>
        <w:tc>
          <w:tcPr>
            <w:tcW w:w="4212" w:type="dxa"/>
          </w:tcPr>
          <w:p w14:paraId="64E57230" w14:textId="1ABF6879"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78F57592" wp14:editId="48F93051">
                  <wp:extent cx="2305050" cy="904875"/>
                  <wp:effectExtent l="0" t="0" r="0" b="9525"/>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305050" cy="904875"/>
                          </a:xfrm>
                          <a:prstGeom prst="rect">
                            <a:avLst/>
                          </a:prstGeom>
                          <a:noFill/>
                          <a:ln>
                            <a:noFill/>
                          </a:ln>
                        </pic:spPr>
                      </pic:pic>
                    </a:graphicData>
                  </a:graphic>
                </wp:inline>
              </w:drawing>
            </w:r>
          </w:p>
        </w:tc>
      </w:tr>
      <w:tr w:rsidR="00934F23" w14:paraId="1EE9ED6B" w14:textId="77777777" w:rsidTr="00F163DC">
        <w:tc>
          <w:tcPr>
            <w:tcW w:w="810" w:type="dxa"/>
          </w:tcPr>
          <w:p w14:paraId="080E6F70"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20</w:t>
            </w:r>
          </w:p>
        </w:tc>
        <w:tc>
          <w:tcPr>
            <w:tcW w:w="4212" w:type="dxa"/>
          </w:tcPr>
          <w:p w14:paraId="2CD5BE15" w14:textId="2588729D"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7ED6384B" wp14:editId="5EDB7E48">
                  <wp:extent cx="2095500" cy="904875"/>
                  <wp:effectExtent l="0" t="0" r="0" b="9525"/>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095500" cy="904875"/>
                          </a:xfrm>
                          <a:prstGeom prst="rect">
                            <a:avLst/>
                          </a:prstGeom>
                          <a:noFill/>
                          <a:ln>
                            <a:noFill/>
                          </a:ln>
                        </pic:spPr>
                      </pic:pic>
                    </a:graphicData>
                  </a:graphic>
                </wp:inline>
              </w:drawing>
            </w:r>
          </w:p>
        </w:tc>
      </w:tr>
      <w:tr w:rsidR="00934F23" w14:paraId="60E80038" w14:textId="77777777" w:rsidTr="00F163DC">
        <w:tc>
          <w:tcPr>
            <w:tcW w:w="810" w:type="dxa"/>
          </w:tcPr>
          <w:p w14:paraId="07D9A932"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21</w:t>
            </w:r>
          </w:p>
        </w:tc>
        <w:tc>
          <w:tcPr>
            <w:tcW w:w="4212" w:type="dxa"/>
          </w:tcPr>
          <w:p w14:paraId="443C85DB" w14:textId="0C68F054"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0E462668" wp14:editId="21FD45BC">
                  <wp:extent cx="1990725" cy="91440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90725" cy="914400"/>
                          </a:xfrm>
                          <a:prstGeom prst="rect">
                            <a:avLst/>
                          </a:prstGeom>
                          <a:noFill/>
                          <a:ln>
                            <a:noFill/>
                          </a:ln>
                        </pic:spPr>
                      </pic:pic>
                    </a:graphicData>
                  </a:graphic>
                </wp:inline>
              </w:drawing>
            </w:r>
          </w:p>
        </w:tc>
      </w:tr>
      <w:tr w:rsidR="00934F23" w14:paraId="36114FDE" w14:textId="77777777" w:rsidTr="00F163DC">
        <w:tc>
          <w:tcPr>
            <w:tcW w:w="810" w:type="dxa"/>
          </w:tcPr>
          <w:p w14:paraId="77721F61"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22</w:t>
            </w:r>
          </w:p>
        </w:tc>
        <w:tc>
          <w:tcPr>
            <w:tcW w:w="4212" w:type="dxa"/>
          </w:tcPr>
          <w:p w14:paraId="702AD3EE" w14:textId="1273796B" w:rsidR="00B10251" w:rsidRDefault="004C11F3" w:rsidP="004621D8">
            <w:pPr>
              <w:pStyle w:val="ListParagraph"/>
              <w:spacing w:after="0" w:line="240" w:lineRule="auto"/>
              <w:ind w:left="0"/>
              <w:contextualSpacing w:val="0"/>
              <w:jc w:val="center"/>
              <w:rPr>
                <w:rFonts w:ascii="Times New Roman" w:hAnsi="Times New Roman"/>
                <w:sz w:val="24"/>
                <w:szCs w:val="24"/>
              </w:rPr>
            </w:pPr>
            <w:r>
              <w:rPr>
                <w:noProof/>
                <w:lang w:val="en-US"/>
              </w:rPr>
              <w:drawing>
                <wp:inline distT="0" distB="0" distL="0" distR="0" wp14:anchorId="5E4F6E33" wp14:editId="24169C36">
                  <wp:extent cx="2133600" cy="91440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33600" cy="914400"/>
                          </a:xfrm>
                          <a:prstGeom prst="rect">
                            <a:avLst/>
                          </a:prstGeom>
                          <a:noFill/>
                          <a:ln>
                            <a:noFill/>
                          </a:ln>
                        </pic:spPr>
                      </pic:pic>
                    </a:graphicData>
                  </a:graphic>
                </wp:inline>
              </w:drawing>
            </w:r>
          </w:p>
        </w:tc>
      </w:tr>
      <w:tr w:rsidR="00934F23" w14:paraId="0BF6D8E0" w14:textId="77777777" w:rsidTr="00625078">
        <w:trPr>
          <w:trHeight w:val="1772"/>
        </w:trPr>
        <w:tc>
          <w:tcPr>
            <w:tcW w:w="810" w:type="dxa"/>
          </w:tcPr>
          <w:p w14:paraId="7BF71FD8"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23</w:t>
            </w:r>
          </w:p>
        </w:tc>
        <w:tc>
          <w:tcPr>
            <w:tcW w:w="4212" w:type="dxa"/>
          </w:tcPr>
          <w:p w14:paraId="528D88F2" w14:textId="2DCE1C5E" w:rsidR="00B10251" w:rsidRDefault="004C11F3" w:rsidP="004621D8">
            <w:pPr>
              <w:jc w:val="center"/>
              <w:rPr>
                <w:rFonts w:ascii="Calibri" w:hAnsi="Calibri" w:cs="Calibri"/>
                <w:color w:val="000000"/>
              </w:rPr>
            </w:pPr>
            <w:r>
              <w:rPr>
                <w:noProof/>
              </w:rPr>
              <w:drawing>
                <wp:inline distT="0" distB="0" distL="0" distR="0" wp14:anchorId="75C9F44D" wp14:editId="4AEE2A00">
                  <wp:extent cx="2114550" cy="91440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114550" cy="914400"/>
                          </a:xfrm>
                          <a:prstGeom prst="rect">
                            <a:avLst/>
                          </a:prstGeom>
                          <a:noFill/>
                          <a:ln>
                            <a:noFill/>
                          </a:ln>
                        </pic:spPr>
                      </pic:pic>
                    </a:graphicData>
                  </a:graphic>
                </wp:inline>
              </w:drawing>
            </w:r>
          </w:p>
          <w:p w14:paraId="1ACB7FE9" w14:textId="77777777" w:rsidR="00B10251" w:rsidRDefault="00B10251" w:rsidP="004621D8">
            <w:pPr>
              <w:pStyle w:val="ListParagraph"/>
              <w:spacing w:after="0" w:line="240" w:lineRule="auto"/>
              <w:ind w:left="0"/>
              <w:contextualSpacing w:val="0"/>
              <w:jc w:val="center"/>
              <w:rPr>
                <w:rFonts w:ascii="Times New Roman" w:hAnsi="Times New Roman"/>
                <w:sz w:val="24"/>
                <w:szCs w:val="24"/>
              </w:rPr>
            </w:pPr>
          </w:p>
        </w:tc>
      </w:tr>
      <w:tr w:rsidR="00934F23" w14:paraId="6F525C0B" w14:textId="77777777" w:rsidTr="00F163DC">
        <w:trPr>
          <w:trHeight w:val="1700"/>
        </w:trPr>
        <w:tc>
          <w:tcPr>
            <w:tcW w:w="810" w:type="dxa"/>
          </w:tcPr>
          <w:p w14:paraId="2578308E"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24</w:t>
            </w:r>
          </w:p>
        </w:tc>
        <w:tc>
          <w:tcPr>
            <w:tcW w:w="4212" w:type="dxa"/>
          </w:tcPr>
          <w:p w14:paraId="0EEB897C" w14:textId="1942536B" w:rsidR="00B10251" w:rsidRDefault="004C11F3" w:rsidP="004621D8">
            <w:pPr>
              <w:jc w:val="center"/>
              <w:rPr>
                <w:rFonts w:ascii="Calibri" w:hAnsi="Calibri" w:cs="Calibri"/>
                <w:color w:val="000000"/>
              </w:rPr>
            </w:pPr>
            <w:r>
              <w:rPr>
                <w:noProof/>
              </w:rPr>
              <w:drawing>
                <wp:inline distT="0" distB="0" distL="0" distR="0" wp14:anchorId="56A90356" wp14:editId="587EF322">
                  <wp:extent cx="2143125" cy="93345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143125" cy="933450"/>
                          </a:xfrm>
                          <a:prstGeom prst="rect">
                            <a:avLst/>
                          </a:prstGeom>
                          <a:noFill/>
                          <a:ln>
                            <a:noFill/>
                          </a:ln>
                        </pic:spPr>
                      </pic:pic>
                    </a:graphicData>
                  </a:graphic>
                </wp:inline>
              </w:drawing>
            </w:r>
          </w:p>
          <w:p w14:paraId="7D0621FA" w14:textId="77777777" w:rsidR="00B10251" w:rsidRDefault="00B10251" w:rsidP="004621D8">
            <w:pPr>
              <w:pStyle w:val="ListParagraph"/>
              <w:spacing w:after="0" w:line="240" w:lineRule="auto"/>
              <w:ind w:left="0"/>
              <w:contextualSpacing w:val="0"/>
              <w:jc w:val="center"/>
              <w:rPr>
                <w:rFonts w:ascii="Times New Roman" w:hAnsi="Times New Roman"/>
                <w:sz w:val="24"/>
                <w:szCs w:val="24"/>
              </w:rPr>
            </w:pPr>
          </w:p>
        </w:tc>
      </w:tr>
      <w:tr w:rsidR="00934F23" w14:paraId="66190BCF" w14:textId="77777777" w:rsidTr="00F163DC">
        <w:trPr>
          <w:trHeight w:val="1610"/>
        </w:trPr>
        <w:tc>
          <w:tcPr>
            <w:tcW w:w="810" w:type="dxa"/>
          </w:tcPr>
          <w:p w14:paraId="73B29684"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25</w:t>
            </w:r>
          </w:p>
        </w:tc>
        <w:tc>
          <w:tcPr>
            <w:tcW w:w="4212" w:type="dxa"/>
          </w:tcPr>
          <w:p w14:paraId="25453898" w14:textId="5B0C8F95" w:rsidR="00B10251" w:rsidRDefault="004C11F3" w:rsidP="004621D8">
            <w:pPr>
              <w:jc w:val="center"/>
              <w:rPr>
                <w:rFonts w:ascii="Calibri" w:hAnsi="Calibri" w:cs="Calibri"/>
                <w:color w:val="000000"/>
              </w:rPr>
            </w:pPr>
            <w:r>
              <w:rPr>
                <w:noProof/>
              </w:rPr>
              <w:drawing>
                <wp:inline distT="0" distB="0" distL="0" distR="0" wp14:anchorId="30838C3E" wp14:editId="256CD3F8">
                  <wp:extent cx="2305050" cy="904875"/>
                  <wp:effectExtent l="0" t="0" r="0" b="9525"/>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305050" cy="904875"/>
                          </a:xfrm>
                          <a:prstGeom prst="rect">
                            <a:avLst/>
                          </a:prstGeom>
                          <a:noFill/>
                          <a:ln>
                            <a:noFill/>
                          </a:ln>
                        </pic:spPr>
                      </pic:pic>
                    </a:graphicData>
                  </a:graphic>
                </wp:inline>
              </w:drawing>
            </w:r>
          </w:p>
          <w:p w14:paraId="6B98F5C2" w14:textId="77777777" w:rsidR="00B10251" w:rsidRDefault="00B10251" w:rsidP="004621D8">
            <w:pPr>
              <w:pStyle w:val="ListParagraph"/>
              <w:spacing w:after="0" w:line="240" w:lineRule="auto"/>
              <w:ind w:left="0"/>
              <w:contextualSpacing w:val="0"/>
              <w:jc w:val="center"/>
              <w:rPr>
                <w:rFonts w:ascii="Times New Roman" w:hAnsi="Times New Roman"/>
                <w:sz w:val="24"/>
                <w:szCs w:val="24"/>
              </w:rPr>
            </w:pPr>
          </w:p>
        </w:tc>
      </w:tr>
      <w:tr w:rsidR="00934F23" w14:paraId="369B32A7" w14:textId="77777777" w:rsidTr="00F163DC">
        <w:trPr>
          <w:trHeight w:val="1898"/>
        </w:trPr>
        <w:tc>
          <w:tcPr>
            <w:tcW w:w="810" w:type="dxa"/>
          </w:tcPr>
          <w:p w14:paraId="5D02C7B6" w14:textId="77777777" w:rsidR="00B10251" w:rsidRPr="00F163DC" w:rsidRDefault="00114C8A" w:rsidP="004621D8">
            <w:pPr>
              <w:pStyle w:val="ListParagraph"/>
              <w:spacing w:after="0" w:line="240" w:lineRule="auto"/>
              <w:ind w:left="0"/>
              <w:contextualSpacing w:val="0"/>
              <w:jc w:val="center"/>
              <w:rPr>
                <w:rFonts w:ascii="Times New Roman" w:hAnsi="Times New Roman"/>
                <w:vanish/>
                <w:sz w:val="24"/>
                <w:szCs w:val="24"/>
              </w:rPr>
            </w:pPr>
            <w:r w:rsidRPr="00F163DC">
              <w:rPr>
                <w:rFonts w:ascii="Times New Roman" w:hAnsi="Times New Roman"/>
                <w:b/>
                <w:color w:val="000000"/>
                <w:sz w:val="24"/>
                <w:szCs w:val="24"/>
              </w:rPr>
              <w:t>26</w:t>
            </w:r>
          </w:p>
        </w:tc>
        <w:tc>
          <w:tcPr>
            <w:tcW w:w="4212" w:type="dxa"/>
          </w:tcPr>
          <w:p w14:paraId="4EB47C7D" w14:textId="46502CAA" w:rsidR="00B10251" w:rsidRDefault="004C11F3" w:rsidP="004621D8">
            <w:pPr>
              <w:jc w:val="center"/>
              <w:rPr>
                <w:rFonts w:ascii="Calibri" w:hAnsi="Calibri" w:cs="Calibri"/>
                <w:color w:val="000000"/>
              </w:rPr>
            </w:pPr>
            <w:r>
              <w:rPr>
                <w:noProof/>
              </w:rPr>
              <w:drawing>
                <wp:inline distT="0" distB="0" distL="0" distR="0" wp14:anchorId="6D3B0EAC" wp14:editId="4B603EA5">
                  <wp:extent cx="2143125" cy="93345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143125" cy="933450"/>
                          </a:xfrm>
                          <a:prstGeom prst="rect">
                            <a:avLst/>
                          </a:prstGeom>
                          <a:noFill/>
                          <a:ln>
                            <a:noFill/>
                          </a:ln>
                        </pic:spPr>
                      </pic:pic>
                    </a:graphicData>
                  </a:graphic>
                </wp:inline>
              </w:drawing>
            </w:r>
          </w:p>
          <w:p w14:paraId="7D18AC69" w14:textId="77777777" w:rsidR="00B10251" w:rsidRDefault="00B10251" w:rsidP="004621D8">
            <w:pPr>
              <w:pStyle w:val="ListParagraph"/>
              <w:spacing w:after="0" w:line="240" w:lineRule="auto"/>
              <w:ind w:left="0"/>
              <w:contextualSpacing w:val="0"/>
              <w:jc w:val="center"/>
              <w:rPr>
                <w:rFonts w:ascii="Times New Roman" w:hAnsi="Times New Roman"/>
                <w:sz w:val="24"/>
                <w:szCs w:val="24"/>
              </w:rPr>
            </w:pPr>
          </w:p>
        </w:tc>
      </w:tr>
      <w:tr w:rsidR="00934F23" w14:paraId="15D6B083" w14:textId="77777777" w:rsidTr="00F163DC">
        <w:trPr>
          <w:trHeight w:val="1898"/>
        </w:trPr>
        <w:tc>
          <w:tcPr>
            <w:tcW w:w="810" w:type="dxa"/>
          </w:tcPr>
          <w:p w14:paraId="3C3477F8" w14:textId="270C6574"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27</w:t>
            </w:r>
          </w:p>
        </w:tc>
        <w:tc>
          <w:tcPr>
            <w:tcW w:w="4212" w:type="dxa"/>
          </w:tcPr>
          <w:p w14:paraId="43EB3E42" w14:textId="650446A7" w:rsidR="00B10251" w:rsidRDefault="004C11F3" w:rsidP="004621D8">
            <w:pPr>
              <w:jc w:val="center"/>
            </w:pPr>
            <w:r>
              <w:rPr>
                <w:noProof/>
              </w:rPr>
              <w:drawing>
                <wp:inline distT="0" distB="0" distL="0" distR="0" wp14:anchorId="45A0D2F1" wp14:editId="54A1FA18">
                  <wp:extent cx="2390775" cy="91440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390775" cy="914400"/>
                          </a:xfrm>
                          <a:prstGeom prst="rect">
                            <a:avLst/>
                          </a:prstGeom>
                          <a:noFill/>
                          <a:ln>
                            <a:noFill/>
                          </a:ln>
                        </pic:spPr>
                      </pic:pic>
                    </a:graphicData>
                  </a:graphic>
                </wp:inline>
              </w:drawing>
            </w:r>
          </w:p>
          <w:p w14:paraId="32C049A9" w14:textId="77777777" w:rsidR="00B10251" w:rsidRDefault="00B10251" w:rsidP="004621D8">
            <w:pPr>
              <w:jc w:val="center"/>
            </w:pPr>
          </w:p>
        </w:tc>
      </w:tr>
      <w:tr w:rsidR="00934F23" w14:paraId="1F9B03B5" w14:textId="77777777" w:rsidTr="00F163DC">
        <w:trPr>
          <w:trHeight w:val="1898"/>
        </w:trPr>
        <w:tc>
          <w:tcPr>
            <w:tcW w:w="810" w:type="dxa"/>
          </w:tcPr>
          <w:p w14:paraId="3B6D4680"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28</w:t>
            </w:r>
          </w:p>
        </w:tc>
        <w:tc>
          <w:tcPr>
            <w:tcW w:w="4212" w:type="dxa"/>
          </w:tcPr>
          <w:p w14:paraId="6A36621B" w14:textId="4433A49C" w:rsidR="00B10251" w:rsidRDefault="004C11F3" w:rsidP="004621D8">
            <w:pPr>
              <w:jc w:val="center"/>
            </w:pPr>
            <w:r>
              <w:rPr>
                <w:noProof/>
              </w:rPr>
              <w:drawing>
                <wp:inline distT="0" distB="0" distL="0" distR="0" wp14:anchorId="10B6B7B0" wp14:editId="5AA69875">
                  <wp:extent cx="2171700" cy="904875"/>
                  <wp:effectExtent l="0" t="0" r="0" b="9525"/>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171700" cy="904875"/>
                          </a:xfrm>
                          <a:prstGeom prst="rect">
                            <a:avLst/>
                          </a:prstGeom>
                          <a:noFill/>
                          <a:ln>
                            <a:noFill/>
                          </a:ln>
                        </pic:spPr>
                      </pic:pic>
                    </a:graphicData>
                  </a:graphic>
                </wp:inline>
              </w:drawing>
            </w:r>
          </w:p>
          <w:p w14:paraId="435E9C32" w14:textId="77777777" w:rsidR="00B10251" w:rsidRDefault="00B10251" w:rsidP="004621D8">
            <w:pPr>
              <w:jc w:val="center"/>
            </w:pPr>
          </w:p>
        </w:tc>
      </w:tr>
      <w:tr w:rsidR="00934F23" w14:paraId="4EE45A4E" w14:textId="77777777" w:rsidTr="00F163DC">
        <w:trPr>
          <w:trHeight w:val="1898"/>
        </w:trPr>
        <w:tc>
          <w:tcPr>
            <w:tcW w:w="810" w:type="dxa"/>
          </w:tcPr>
          <w:p w14:paraId="6124C718"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29</w:t>
            </w:r>
          </w:p>
        </w:tc>
        <w:tc>
          <w:tcPr>
            <w:tcW w:w="4212" w:type="dxa"/>
          </w:tcPr>
          <w:p w14:paraId="5AF6D6CF" w14:textId="4BFF9632" w:rsidR="00B10251" w:rsidRDefault="004C11F3" w:rsidP="004621D8">
            <w:pPr>
              <w:jc w:val="center"/>
            </w:pPr>
            <w:r>
              <w:rPr>
                <w:noProof/>
              </w:rPr>
              <w:drawing>
                <wp:inline distT="0" distB="0" distL="0" distR="0" wp14:anchorId="6175B325" wp14:editId="087D5A58">
                  <wp:extent cx="2238375" cy="923925"/>
                  <wp:effectExtent l="0" t="0" r="9525" b="9525"/>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38375" cy="923925"/>
                          </a:xfrm>
                          <a:prstGeom prst="rect">
                            <a:avLst/>
                          </a:prstGeom>
                          <a:noFill/>
                          <a:ln>
                            <a:noFill/>
                          </a:ln>
                        </pic:spPr>
                      </pic:pic>
                    </a:graphicData>
                  </a:graphic>
                </wp:inline>
              </w:drawing>
            </w:r>
          </w:p>
          <w:p w14:paraId="4A9B9D0A" w14:textId="77777777" w:rsidR="00B10251" w:rsidRDefault="00B10251" w:rsidP="004621D8">
            <w:pPr>
              <w:jc w:val="center"/>
            </w:pPr>
          </w:p>
        </w:tc>
      </w:tr>
      <w:tr w:rsidR="00934F23" w14:paraId="72CF7E38" w14:textId="77777777" w:rsidTr="00F163DC">
        <w:trPr>
          <w:trHeight w:val="1898"/>
        </w:trPr>
        <w:tc>
          <w:tcPr>
            <w:tcW w:w="810" w:type="dxa"/>
          </w:tcPr>
          <w:p w14:paraId="45251CCC"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30</w:t>
            </w:r>
          </w:p>
        </w:tc>
        <w:tc>
          <w:tcPr>
            <w:tcW w:w="4212" w:type="dxa"/>
          </w:tcPr>
          <w:p w14:paraId="3BCE89DD" w14:textId="5958E1D0" w:rsidR="00B10251" w:rsidRDefault="004C11F3" w:rsidP="004621D8">
            <w:pPr>
              <w:jc w:val="center"/>
            </w:pPr>
            <w:r>
              <w:rPr>
                <w:noProof/>
              </w:rPr>
              <w:drawing>
                <wp:inline distT="0" distB="0" distL="0" distR="0" wp14:anchorId="12823248" wp14:editId="6517B3C8">
                  <wp:extent cx="2381250" cy="923925"/>
                  <wp:effectExtent l="0" t="0" r="0" b="9525"/>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381250" cy="923925"/>
                          </a:xfrm>
                          <a:prstGeom prst="rect">
                            <a:avLst/>
                          </a:prstGeom>
                          <a:noFill/>
                          <a:ln>
                            <a:noFill/>
                          </a:ln>
                        </pic:spPr>
                      </pic:pic>
                    </a:graphicData>
                  </a:graphic>
                </wp:inline>
              </w:drawing>
            </w:r>
          </w:p>
          <w:p w14:paraId="7D8BAF42" w14:textId="77777777" w:rsidR="00B10251" w:rsidRDefault="00B10251" w:rsidP="004621D8">
            <w:pPr>
              <w:jc w:val="center"/>
            </w:pPr>
          </w:p>
        </w:tc>
      </w:tr>
      <w:tr w:rsidR="00934F23" w14:paraId="51B0CB5E" w14:textId="77777777" w:rsidTr="00F163DC">
        <w:trPr>
          <w:trHeight w:val="1898"/>
        </w:trPr>
        <w:tc>
          <w:tcPr>
            <w:tcW w:w="810" w:type="dxa"/>
          </w:tcPr>
          <w:p w14:paraId="74E5D7A8"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31</w:t>
            </w:r>
          </w:p>
        </w:tc>
        <w:tc>
          <w:tcPr>
            <w:tcW w:w="4212" w:type="dxa"/>
          </w:tcPr>
          <w:p w14:paraId="308F3C52" w14:textId="395AA731" w:rsidR="00B10251" w:rsidRDefault="004C11F3" w:rsidP="004621D8">
            <w:pPr>
              <w:jc w:val="center"/>
            </w:pPr>
            <w:r>
              <w:rPr>
                <w:noProof/>
              </w:rPr>
              <w:drawing>
                <wp:inline distT="0" distB="0" distL="0" distR="0" wp14:anchorId="6CE1EEC7" wp14:editId="1730773A">
                  <wp:extent cx="2171700" cy="904875"/>
                  <wp:effectExtent l="0" t="0" r="0" b="9525"/>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171700" cy="904875"/>
                          </a:xfrm>
                          <a:prstGeom prst="rect">
                            <a:avLst/>
                          </a:prstGeom>
                          <a:noFill/>
                          <a:ln>
                            <a:noFill/>
                          </a:ln>
                        </pic:spPr>
                      </pic:pic>
                    </a:graphicData>
                  </a:graphic>
                </wp:inline>
              </w:drawing>
            </w:r>
          </w:p>
          <w:p w14:paraId="0209EC09" w14:textId="77777777" w:rsidR="00B10251" w:rsidRDefault="00B10251" w:rsidP="004621D8">
            <w:pPr>
              <w:jc w:val="center"/>
            </w:pPr>
          </w:p>
        </w:tc>
      </w:tr>
      <w:tr w:rsidR="00934F23" w14:paraId="1CC365E2" w14:textId="77777777" w:rsidTr="00F163DC">
        <w:trPr>
          <w:trHeight w:val="1898"/>
        </w:trPr>
        <w:tc>
          <w:tcPr>
            <w:tcW w:w="810" w:type="dxa"/>
          </w:tcPr>
          <w:p w14:paraId="12F8BF05"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32</w:t>
            </w:r>
          </w:p>
        </w:tc>
        <w:tc>
          <w:tcPr>
            <w:tcW w:w="4212" w:type="dxa"/>
          </w:tcPr>
          <w:p w14:paraId="6BC4CEB9" w14:textId="0C9983AA" w:rsidR="00B10251" w:rsidRDefault="004C11F3" w:rsidP="004621D8">
            <w:pPr>
              <w:jc w:val="center"/>
            </w:pPr>
            <w:r>
              <w:rPr>
                <w:noProof/>
              </w:rPr>
              <w:drawing>
                <wp:inline distT="0" distB="0" distL="0" distR="0" wp14:anchorId="475E91D1" wp14:editId="1C01D01C">
                  <wp:extent cx="2105025" cy="923925"/>
                  <wp:effectExtent l="0" t="0" r="0" b="9525"/>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105025" cy="923925"/>
                          </a:xfrm>
                          <a:prstGeom prst="rect">
                            <a:avLst/>
                          </a:prstGeom>
                          <a:noFill/>
                          <a:ln>
                            <a:noFill/>
                          </a:ln>
                        </pic:spPr>
                      </pic:pic>
                    </a:graphicData>
                  </a:graphic>
                </wp:inline>
              </w:drawing>
            </w:r>
          </w:p>
          <w:p w14:paraId="783B79FA" w14:textId="77777777" w:rsidR="00B10251" w:rsidRDefault="00B10251" w:rsidP="004621D8">
            <w:pPr>
              <w:jc w:val="center"/>
            </w:pPr>
          </w:p>
        </w:tc>
      </w:tr>
      <w:tr w:rsidR="00934F23" w14:paraId="498EC79A" w14:textId="77777777" w:rsidTr="00F163DC">
        <w:trPr>
          <w:trHeight w:val="1898"/>
        </w:trPr>
        <w:tc>
          <w:tcPr>
            <w:tcW w:w="810" w:type="dxa"/>
          </w:tcPr>
          <w:p w14:paraId="15F3C06D"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33</w:t>
            </w:r>
          </w:p>
        </w:tc>
        <w:tc>
          <w:tcPr>
            <w:tcW w:w="4212" w:type="dxa"/>
          </w:tcPr>
          <w:p w14:paraId="4329C0FB" w14:textId="291C15E6" w:rsidR="00B10251" w:rsidRDefault="004C11F3" w:rsidP="004621D8">
            <w:pPr>
              <w:jc w:val="center"/>
            </w:pPr>
            <w:r>
              <w:rPr>
                <w:noProof/>
              </w:rPr>
              <w:drawing>
                <wp:inline distT="0" distB="0" distL="0" distR="0" wp14:anchorId="5DAAA6DC" wp14:editId="3C306EEC">
                  <wp:extent cx="2219325" cy="904875"/>
                  <wp:effectExtent l="0" t="0" r="0" b="9525"/>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219325" cy="904875"/>
                          </a:xfrm>
                          <a:prstGeom prst="rect">
                            <a:avLst/>
                          </a:prstGeom>
                          <a:noFill/>
                          <a:ln>
                            <a:noFill/>
                          </a:ln>
                        </pic:spPr>
                      </pic:pic>
                    </a:graphicData>
                  </a:graphic>
                </wp:inline>
              </w:drawing>
            </w:r>
          </w:p>
          <w:p w14:paraId="33DD3D8B" w14:textId="77777777" w:rsidR="00B10251" w:rsidRDefault="00B10251" w:rsidP="004621D8">
            <w:pPr>
              <w:jc w:val="center"/>
            </w:pPr>
          </w:p>
        </w:tc>
      </w:tr>
      <w:tr w:rsidR="00934F23" w14:paraId="2B535503" w14:textId="77777777" w:rsidTr="00F163DC">
        <w:trPr>
          <w:trHeight w:val="1898"/>
        </w:trPr>
        <w:tc>
          <w:tcPr>
            <w:tcW w:w="810" w:type="dxa"/>
          </w:tcPr>
          <w:p w14:paraId="6D5D405B"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34</w:t>
            </w:r>
          </w:p>
        </w:tc>
        <w:tc>
          <w:tcPr>
            <w:tcW w:w="4212" w:type="dxa"/>
          </w:tcPr>
          <w:p w14:paraId="2D7AD5B3" w14:textId="0F3CDAA4" w:rsidR="00B10251" w:rsidRDefault="004C11F3" w:rsidP="004621D8">
            <w:pPr>
              <w:jc w:val="center"/>
            </w:pPr>
            <w:r>
              <w:rPr>
                <w:noProof/>
              </w:rPr>
              <w:drawing>
                <wp:inline distT="0" distB="0" distL="0" distR="0" wp14:anchorId="702BD33B" wp14:editId="5DCFFD7F">
                  <wp:extent cx="2133600" cy="923925"/>
                  <wp:effectExtent l="0" t="0" r="0" b="9525"/>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133600" cy="923925"/>
                          </a:xfrm>
                          <a:prstGeom prst="rect">
                            <a:avLst/>
                          </a:prstGeom>
                          <a:noFill/>
                          <a:ln>
                            <a:noFill/>
                          </a:ln>
                        </pic:spPr>
                      </pic:pic>
                    </a:graphicData>
                  </a:graphic>
                </wp:inline>
              </w:drawing>
            </w:r>
          </w:p>
          <w:p w14:paraId="5C650A91" w14:textId="77777777" w:rsidR="00B10251" w:rsidRDefault="00B10251" w:rsidP="004621D8">
            <w:pPr>
              <w:jc w:val="center"/>
            </w:pPr>
          </w:p>
        </w:tc>
      </w:tr>
      <w:tr w:rsidR="00934F23" w14:paraId="41BABC21" w14:textId="77777777" w:rsidTr="00F163DC">
        <w:trPr>
          <w:trHeight w:val="1898"/>
        </w:trPr>
        <w:tc>
          <w:tcPr>
            <w:tcW w:w="810" w:type="dxa"/>
          </w:tcPr>
          <w:p w14:paraId="5BD82803"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35</w:t>
            </w:r>
          </w:p>
        </w:tc>
        <w:tc>
          <w:tcPr>
            <w:tcW w:w="4212" w:type="dxa"/>
          </w:tcPr>
          <w:p w14:paraId="0E83EEB5" w14:textId="76D2ACA8" w:rsidR="00B10251" w:rsidRDefault="004C11F3" w:rsidP="004621D8">
            <w:pPr>
              <w:jc w:val="center"/>
            </w:pPr>
            <w:r>
              <w:rPr>
                <w:noProof/>
              </w:rPr>
              <w:drawing>
                <wp:inline distT="0" distB="0" distL="0" distR="0" wp14:anchorId="5AABB554" wp14:editId="66EB957C">
                  <wp:extent cx="2343150" cy="923925"/>
                  <wp:effectExtent l="0" t="0" r="0" b="9525"/>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343150" cy="923925"/>
                          </a:xfrm>
                          <a:prstGeom prst="rect">
                            <a:avLst/>
                          </a:prstGeom>
                          <a:noFill/>
                          <a:ln>
                            <a:noFill/>
                          </a:ln>
                        </pic:spPr>
                      </pic:pic>
                    </a:graphicData>
                  </a:graphic>
                </wp:inline>
              </w:drawing>
            </w:r>
          </w:p>
          <w:p w14:paraId="766953A4" w14:textId="77777777" w:rsidR="00B10251" w:rsidRDefault="00B10251" w:rsidP="004621D8">
            <w:pPr>
              <w:jc w:val="center"/>
            </w:pPr>
          </w:p>
        </w:tc>
      </w:tr>
      <w:tr w:rsidR="00934F23" w14:paraId="32274BFF" w14:textId="77777777" w:rsidTr="00F163DC">
        <w:trPr>
          <w:trHeight w:val="1898"/>
        </w:trPr>
        <w:tc>
          <w:tcPr>
            <w:tcW w:w="810" w:type="dxa"/>
          </w:tcPr>
          <w:p w14:paraId="51852DCF"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36</w:t>
            </w:r>
          </w:p>
        </w:tc>
        <w:tc>
          <w:tcPr>
            <w:tcW w:w="4212" w:type="dxa"/>
          </w:tcPr>
          <w:p w14:paraId="7D3B2F0B" w14:textId="6BC7D6CE" w:rsidR="00B10251" w:rsidRDefault="004C11F3" w:rsidP="004621D8">
            <w:pPr>
              <w:jc w:val="center"/>
            </w:pPr>
            <w:r>
              <w:rPr>
                <w:noProof/>
              </w:rPr>
              <w:drawing>
                <wp:inline distT="0" distB="0" distL="0" distR="0" wp14:anchorId="79E5CAB2" wp14:editId="28840530">
                  <wp:extent cx="2324100" cy="91440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24100" cy="914400"/>
                          </a:xfrm>
                          <a:prstGeom prst="rect">
                            <a:avLst/>
                          </a:prstGeom>
                          <a:noFill/>
                          <a:ln>
                            <a:noFill/>
                          </a:ln>
                        </pic:spPr>
                      </pic:pic>
                    </a:graphicData>
                  </a:graphic>
                </wp:inline>
              </w:drawing>
            </w:r>
          </w:p>
          <w:p w14:paraId="6288B8D2" w14:textId="77777777" w:rsidR="00B10251" w:rsidRDefault="00B10251" w:rsidP="004621D8">
            <w:pPr>
              <w:jc w:val="center"/>
            </w:pPr>
          </w:p>
        </w:tc>
      </w:tr>
      <w:tr w:rsidR="00934F23" w14:paraId="668A5344" w14:textId="77777777" w:rsidTr="00F163DC">
        <w:trPr>
          <w:trHeight w:val="1898"/>
        </w:trPr>
        <w:tc>
          <w:tcPr>
            <w:tcW w:w="810" w:type="dxa"/>
          </w:tcPr>
          <w:p w14:paraId="68A0F45D"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37</w:t>
            </w:r>
          </w:p>
        </w:tc>
        <w:tc>
          <w:tcPr>
            <w:tcW w:w="4212" w:type="dxa"/>
          </w:tcPr>
          <w:p w14:paraId="01CB71E6" w14:textId="032C8FE6" w:rsidR="00B10251" w:rsidRDefault="004C11F3" w:rsidP="004621D8">
            <w:pPr>
              <w:jc w:val="center"/>
            </w:pPr>
            <w:r>
              <w:rPr>
                <w:noProof/>
              </w:rPr>
              <w:drawing>
                <wp:inline distT="0" distB="0" distL="0" distR="0" wp14:anchorId="212E2C66" wp14:editId="796A6EE0">
                  <wp:extent cx="2324100" cy="91440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324100" cy="914400"/>
                          </a:xfrm>
                          <a:prstGeom prst="rect">
                            <a:avLst/>
                          </a:prstGeom>
                          <a:noFill/>
                          <a:ln>
                            <a:noFill/>
                          </a:ln>
                        </pic:spPr>
                      </pic:pic>
                    </a:graphicData>
                  </a:graphic>
                </wp:inline>
              </w:drawing>
            </w:r>
          </w:p>
          <w:p w14:paraId="74DD3D6C" w14:textId="77777777" w:rsidR="00B10251" w:rsidRDefault="00B10251" w:rsidP="004621D8">
            <w:pPr>
              <w:jc w:val="center"/>
            </w:pPr>
          </w:p>
        </w:tc>
      </w:tr>
      <w:tr w:rsidR="00934F23" w14:paraId="667809AB" w14:textId="77777777" w:rsidTr="00F163DC">
        <w:trPr>
          <w:trHeight w:val="1898"/>
        </w:trPr>
        <w:tc>
          <w:tcPr>
            <w:tcW w:w="810" w:type="dxa"/>
          </w:tcPr>
          <w:p w14:paraId="71C97A85"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38</w:t>
            </w:r>
          </w:p>
        </w:tc>
        <w:tc>
          <w:tcPr>
            <w:tcW w:w="4212" w:type="dxa"/>
          </w:tcPr>
          <w:p w14:paraId="596E3E1F" w14:textId="108AA1BF" w:rsidR="00B10251" w:rsidRDefault="004C11F3" w:rsidP="004621D8">
            <w:pPr>
              <w:jc w:val="center"/>
            </w:pPr>
            <w:r>
              <w:rPr>
                <w:noProof/>
              </w:rPr>
              <w:drawing>
                <wp:inline distT="0" distB="0" distL="0" distR="0" wp14:anchorId="285D3B34" wp14:editId="317FD7E8">
                  <wp:extent cx="2324100" cy="914400"/>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324100" cy="914400"/>
                          </a:xfrm>
                          <a:prstGeom prst="rect">
                            <a:avLst/>
                          </a:prstGeom>
                          <a:noFill/>
                          <a:ln>
                            <a:noFill/>
                          </a:ln>
                        </pic:spPr>
                      </pic:pic>
                    </a:graphicData>
                  </a:graphic>
                </wp:inline>
              </w:drawing>
            </w:r>
          </w:p>
          <w:p w14:paraId="75520433" w14:textId="77777777" w:rsidR="00B10251" w:rsidRDefault="00B10251" w:rsidP="004621D8">
            <w:pPr>
              <w:jc w:val="center"/>
            </w:pPr>
          </w:p>
        </w:tc>
      </w:tr>
      <w:tr w:rsidR="00934F23" w14:paraId="6BC8348A" w14:textId="77777777" w:rsidTr="00F163DC">
        <w:trPr>
          <w:trHeight w:val="1898"/>
        </w:trPr>
        <w:tc>
          <w:tcPr>
            <w:tcW w:w="810" w:type="dxa"/>
          </w:tcPr>
          <w:p w14:paraId="79A3A26A"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39</w:t>
            </w:r>
          </w:p>
        </w:tc>
        <w:tc>
          <w:tcPr>
            <w:tcW w:w="4212" w:type="dxa"/>
          </w:tcPr>
          <w:p w14:paraId="159AAA48" w14:textId="0C9DB582" w:rsidR="00B10251" w:rsidRDefault="004C11F3" w:rsidP="004621D8">
            <w:pPr>
              <w:jc w:val="center"/>
            </w:pPr>
            <w:r>
              <w:rPr>
                <w:noProof/>
              </w:rPr>
              <w:drawing>
                <wp:inline distT="0" distB="0" distL="0" distR="0" wp14:anchorId="7A67BFA4" wp14:editId="3BAD90ED">
                  <wp:extent cx="2114550" cy="904875"/>
                  <wp:effectExtent l="0" t="0" r="0" b="9525"/>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114550" cy="904875"/>
                          </a:xfrm>
                          <a:prstGeom prst="rect">
                            <a:avLst/>
                          </a:prstGeom>
                          <a:noFill/>
                          <a:ln>
                            <a:noFill/>
                          </a:ln>
                        </pic:spPr>
                      </pic:pic>
                    </a:graphicData>
                  </a:graphic>
                </wp:inline>
              </w:drawing>
            </w:r>
          </w:p>
          <w:p w14:paraId="698343AD" w14:textId="77777777" w:rsidR="00B10251" w:rsidRDefault="00B10251" w:rsidP="004621D8">
            <w:pPr>
              <w:jc w:val="center"/>
            </w:pPr>
          </w:p>
        </w:tc>
      </w:tr>
      <w:tr w:rsidR="00934F23" w14:paraId="2C7521A7" w14:textId="77777777" w:rsidTr="00F163DC">
        <w:trPr>
          <w:trHeight w:val="1898"/>
        </w:trPr>
        <w:tc>
          <w:tcPr>
            <w:tcW w:w="810" w:type="dxa"/>
          </w:tcPr>
          <w:p w14:paraId="2C12F4CA"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40</w:t>
            </w:r>
          </w:p>
        </w:tc>
        <w:tc>
          <w:tcPr>
            <w:tcW w:w="4212" w:type="dxa"/>
          </w:tcPr>
          <w:p w14:paraId="6E45BDD3" w14:textId="78CD422C" w:rsidR="00B10251" w:rsidRDefault="004C11F3" w:rsidP="004621D8">
            <w:pPr>
              <w:jc w:val="center"/>
            </w:pPr>
            <w:r>
              <w:rPr>
                <w:noProof/>
              </w:rPr>
              <w:drawing>
                <wp:inline distT="0" distB="0" distL="0" distR="0" wp14:anchorId="66294E18" wp14:editId="3D51739E">
                  <wp:extent cx="2228850" cy="904875"/>
                  <wp:effectExtent l="0" t="0" r="0" b="9525"/>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228850" cy="904875"/>
                          </a:xfrm>
                          <a:prstGeom prst="rect">
                            <a:avLst/>
                          </a:prstGeom>
                          <a:noFill/>
                          <a:ln>
                            <a:noFill/>
                          </a:ln>
                        </pic:spPr>
                      </pic:pic>
                    </a:graphicData>
                  </a:graphic>
                </wp:inline>
              </w:drawing>
            </w:r>
          </w:p>
          <w:p w14:paraId="04903CB2" w14:textId="77777777" w:rsidR="00B10251" w:rsidRDefault="00B10251" w:rsidP="004621D8">
            <w:pPr>
              <w:jc w:val="center"/>
            </w:pPr>
          </w:p>
        </w:tc>
      </w:tr>
      <w:tr w:rsidR="00934F23" w14:paraId="1ECBAB70" w14:textId="77777777" w:rsidTr="00F163DC">
        <w:trPr>
          <w:trHeight w:val="1898"/>
        </w:trPr>
        <w:tc>
          <w:tcPr>
            <w:tcW w:w="810" w:type="dxa"/>
          </w:tcPr>
          <w:p w14:paraId="13C4E073"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41</w:t>
            </w:r>
          </w:p>
        </w:tc>
        <w:tc>
          <w:tcPr>
            <w:tcW w:w="4212" w:type="dxa"/>
          </w:tcPr>
          <w:p w14:paraId="02E35BEC" w14:textId="2AEF93C9" w:rsidR="00B10251" w:rsidRDefault="004C11F3" w:rsidP="004621D8">
            <w:pPr>
              <w:jc w:val="center"/>
            </w:pPr>
            <w:r>
              <w:rPr>
                <w:noProof/>
              </w:rPr>
              <w:drawing>
                <wp:inline distT="0" distB="0" distL="0" distR="0" wp14:anchorId="70A6C13F" wp14:editId="331AEC7F">
                  <wp:extent cx="2324100" cy="904875"/>
                  <wp:effectExtent l="0" t="0" r="0" b="9525"/>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324100" cy="904875"/>
                          </a:xfrm>
                          <a:prstGeom prst="rect">
                            <a:avLst/>
                          </a:prstGeom>
                          <a:noFill/>
                          <a:ln>
                            <a:noFill/>
                          </a:ln>
                        </pic:spPr>
                      </pic:pic>
                    </a:graphicData>
                  </a:graphic>
                </wp:inline>
              </w:drawing>
            </w:r>
          </w:p>
          <w:p w14:paraId="674A0C6D" w14:textId="77777777" w:rsidR="00B10251" w:rsidRDefault="00B10251" w:rsidP="004621D8">
            <w:pPr>
              <w:jc w:val="center"/>
            </w:pPr>
          </w:p>
        </w:tc>
      </w:tr>
      <w:tr w:rsidR="00934F23" w14:paraId="45CBEAC4" w14:textId="77777777" w:rsidTr="00F163DC">
        <w:trPr>
          <w:trHeight w:val="1898"/>
        </w:trPr>
        <w:tc>
          <w:tcPr>
            <w:tcW w:w="810" w:type="dxa"/>
          </w:tcPr>
          <w:p w14:paraId="750BCF6B"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42</w:t>
            </w:r>
          </w:p>
        </w:tc>
        <w:tc>
          <w:tcPr>
            <w:tcW w:w="4212" w:type="dxa"/>
          </w:tcPr>
          <w:p w14:paraId="612137CD" w14:textId="59EE9151" w:rsidR="00B10251" w:rsidRDefault="004C11F3" w:rsidP="004621D8">
            <w:pPr>
              <w:jc w:val="center"/>
            </w:pPr>
            <w:r>
              <w:rPr>
                <w:noProof/>
              </w:rPr>
              <w:drawing>
                <wp:inline distT="0" distB="0" distL="0" distR="0" wp14:anchorId="01DBA7E8" wp14:editId="2C87344F">
                  <wp:extent cx="2419350" cy="904875"/>
                  <wp:effectExtent l="0" t="0" r="0" b="9525"/>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419350" cy="904875"/>
                          </a:xfrm>
                          <a:prstGeom prst="rect">
                            <a:avLst/>
                          </a:prstGeom>
                          <a:noFill/>
                          <a:ln>
                            <a:noFill/>
                          </a:ln>
                        </pic:spPr>
                      </pic:pic>
                    </a:graphicData>
                  </a:graphic>
                </wp:inline>
              </w:drawing>
            </w:r>
          </w:p>
          <w:p w14:paraId="52669E18" w14:textId="77777777" w:rsidR="00B10251" w:rsidRDefault="00B10251" w:rsidP="004621D8">
            <w:pPr>
              <w:jc w:val="center"/>
            </w:pPr>
          </w:p>
        </w:tc>
      </w:tr>
      <w:tr w:rsidR="00934F23" w14:paraId="675FF7A8" w14:textId="77777777" w:rsidTr="00F163DC">
        <w:trPr>
          <w:trHeight w:val="1898"/>
        </w:trPr>
        <w:tc>
          <w:tcPr>
            <w:tcW w:w="810" w:type="dxa"/>
          </w:tcPr>
          <w:p w14:paraId="2C4AAB95"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43</w:t>
            </w:r>
          </w:p>
        </w:tc>
        <w:tc>
          <w:tcPr>
            <w:tcW w:w="4212" w:type="dxa"/>
          </w:tcPr>
          <w:p w14:paraId="47A54FAA" w14:textId="6C803A60" w:rsidR="00B10251" w:rsidRDefault="004C11F3" w:rsidP="004621D8">
            <w:pPr>
              <w:jc w:val="center"/>
            </w:pPr>
            <w:r>
              <w:rPr>
                <w:noProof/>
              </w:rPr>
              <w:drawing>
                <wp:inline distT="0" distB="0" distL="0" distR="0" wp14:anchorId="67AB857B" wp14:editId="4CA4E208">
                  <wp:extent cx="2066925" cy="93345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66925" cy="933450"/>
                          </a:xfrm>
                          <a:prstGeom prst="rect">
                            <a:avLst/>
                          </a:prstGeom>
                          <a:noFill/>
                          <a:ln>
                            <a:noFill/>
                          </a:ln>
                        </pic:spPr>
                      </pic:pic>
                    </a:graphicData>
                  </a:graphic>
                </wp:inline>
              </w:drawing>
            </w:r>
          </w:p>
          <w:p w14:paraId="2BEE131D" w14:textId="77777777" w:rsidR="00B10251" w:rsidRDefault="00B10251" w:rsidP="004621D8">
            <w:pPr>
              <w:jc w:val="center"/>
            </w:pPr>
          </w:p>
        </w:tc>
      </w:tr>
      <w:tr w:rsidR="00934F23" w14:paraId="7F7456FA" w14:textId="77777777" w:rsidTr="00F163DC">
        <w:trPr>
          <w:trHeight w:val="1898"/>
        </w:trPr>
        <w:tc>
          <w:tcPr>
            <w:tcW w:w="810" w:type="dxa"/>
          </w:tcPr>
          <w:p w14:paraId="69DE3673"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44</w:t>
            </w:r>
          </w:p>
        </w:tc>
        <w:tc>
          <w:tcPr>
            <w:tcW w:w="4212" w:type="dxa"/>
          </w:tcPr>
          <w:p w14:paraId="0CDBBF3C" w14:textId="6507F030" w:rsidR="00B10251" w:rsidRDefault="004C11F3" w:rsidP="004621D8">
            <w:pPr>
              <w:jc w:val="center"/>
            </w:pPr>
            <w:r>
              <w:rPr>
                <w:noProof/>
              </w:rPr>
              <w:drawing>
                <wp:inline distT="0" distB="0" distL="0" distR="0" wp14:anchorId="0851ABDE" wp14:editId="684CCAAB">
                  <wp:extent cx="2076450" cy="904875"/>
                  <wp:effectExtent l="0" t="0" r="0" b="9525"/>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076450" cy="904875"/>
                          </a:xfrm>
                          <a:prstGeom prst="rect">
                            <a:avLst/>
                          </a:prstGeom>
                          <a:noFill/>
                          <a:ln>
                            <a:noFill/>
                          </a:ln>
                        </pic:spPr>
                      </pic:pic>
                    </a:graphicData>
                  </a:graphic>
                </wp:inline>
              </w:drawing>
            </w:r>
          </w:p>
          <w:p w14:paraId="65441206" w14:textId="77777777" w:rsidR="00B10251" w:rsidRDefault="00B10251" w:rsidP="004621D8">
            <w:pPr>
              <w:jc w:val="center"/>
            </w:pPr>
          </w:p>
        </w:tc>
      </w:tr>
      <w:tr w:rsidR="00934F23" w14:paraId="472DAEA7" w14:textId="77777777" w:rsidTr="00F163DC">
        <w:trPr>
          <w:trHeight w:val="1898"/>
        </w:trPr>
        <w:tc>
          <w:tcPr>
            <w:tcW w:w="810" w:type="dxa"/>
          </w:tcPr>
          <w:p w14:paraId="1B18EAF6"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45</w:t>
            </w:r>
          </w:p>
        </w:tc>
        <w:tc>
          <w:tcPr>
            <w:tcW w:w="4212" w:type="dxa"/>
          </w:tcPr>
          <w:p w14:paraId="25FAA8A6" w14:textId="3D972376" w:rsidR="00B10251" w:rsidRDefault="004C11F3" w:rsidP="004621D8">
            <w:pPr>
              <w:jc w:val="center"/>
            </w:pPr>
            <w:r>
              <w:rPr>
                <w:noProof/>
              </w:rPr>
              <w:drawing>
                <wp:inline distT="0" distB="0" distL="0" distR="0" wp14:anchorId="233C868E" wp14:editId="49542EE0">
                  <wp:extent cx="2038350" cy="904875"/>
                  <wp:effectExtent l="0" t="0" r="0" b="9525"/>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038350" cy="904875"/>
                          </a:xfrm>
                          <a:prstGeom prst="rect">
                            <a:avLst/>
                          </a:prstGeom>
                          <a:noFill/>
                          <a:ln>
                            <a:noFill/>
                          </a:ln>
                        </pic:spPr>
                      </pic:pic>
                    </a:graphicData>
                  </a:graphic>
                </wp:inline>
              </w:drawing>
            </w:r>
          </w:p>
          <w:p w14:paraId="1C24B482" w14:textId="77777777" w:rsidR="00B10251" w:rsidRDefault="00B10251" w:rsidP="004621D8">
            <w:pPr>
              <w:jc w:val="center"/>
            </w:pPr>
          </w:p>
        </w:tc>
      </w:tr>
      <w:tr w:rsidR="00934F23" w14:paraId="21A088D4" w14:textId="77777777" w:rsidTr="00F163DC">
        <w:trPr>
          <w:trHeight w:val="1898"/>
        </w:trPr>
        <w:tc>
          <w:tcPr>
            <w:tcW w:w="810" w:type="dxa"/>
          </w:tcPr>
          <w:p w14:paraId="02CFE96C"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46</w:t>
            </w:r>
          </w:p>
        </w:tc>
        <w:tc>
          <w:tcPr>
            <w:tcW w:w="4212" w:type="dxa"/>
          </w:tcPr>
          <w:p w14:paraId="7D3A94BF" w14:textId="3C5C0A35" w:rsidR="00B10251" w:rsidRDefault="004C11F3" w:rsidP="004621D8">
            <w:pPr>
              <w:jc w:val="center"/>
            </w:pPr>
            <w:r>
              <w:rPr>
                <w:noProof/>
              </w:rPr>
              <w:drawing>
                <wp:inline distT="0" distB="0" distL="0" distR="0" wp14:anchorId="757E897F" wp14:editId="158C245F">
                  <wp:extent cx="1962150" cy="89535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962150" cy="895350"/>
                          </a:xfrm>
                          <a:prstGeom prst="rect">
                            <a:avLst/>
                          </a:prstGeom>
                          <a:noFill/>
                          <a:ln>
                            <a:noFill/>
                          </a:ln>
                        </pic:spPr>
                      </pic:pic>
                    </a:graphicData>
                  </a:graphic>
                </wp:inline>
              </w:drawing>
            </w:r>
          </w:p>
          <w:p w14:paraId="4B694C4A" w14:textId="77777777" w:rsidR="00B10251" w:rsidRDefault="00B10251" w:rsidP="004621D8">
            <w:pPr>
              <w:jc w:val="center"/>
            </w:pPr>
          </w:p>
        </w:tc>
      </w:tr>
      <w:tr w:rsidR="00934F23" w14:paraId="75185102" w14:textId="77777777" w:rsidTr="00F163DC">
        <w:trPr>
          <w:trHeight w:val="1898"/>
        </w:trPr>
        <w:tc>
          <w:tcPr>
            <w:tcW w:w="810" w:type="dxa"/>
          </w:tcPr>
          <w:p w14:paraId="43DFC9BC"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49</w:t>
            </w:r>
          </w:p>
        </w:tc>
        <w:tc>
          <w:tcPr>
            <w:tcW w:w="4212" w:type="dxa"/>
          </w:tcPr>
          <w:p w14:paraId="7B4B171F" w14:textId="58424DB9" w:rsidR="00B10251" w:rsidRDefault="004C11F3" w:rsidP="004621D8">
            <w:pPr>
              <w:jc w:val="center"/>
            </w:pPr>
            <w:r>
              <w:rPr>
                <w:noProof/>
              </w:rPr>
              <w:drawing>
                <wp:inline distT="0" distB="0" distL="0" distR="0" wp14:anchorId="5C530AAC" wp14:editId="14F00D7E">
                  <wp:extent cx="2105025" cy="904875"/>
                  <wp:effectExtent l="0" t="0" r="0" b="9525"/>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105025" cy="904875"/>
                          </a:xfrm>
                          <a:prstGeom prst="rect">
                            <a:avLst/>
                          </a:prstGeom>
                          <a:noFill/>
                          <a:ln>
                            <a:noFill/>
                          </a:ln>
                        </pic:spPr>
                      </pic:pic>
                    </a:graphicData>
                  </a:graphic>
                </wp:inline>
              </w:drawing>
            </w:r>
          </w:p>
          <w:p w14:paraId="0AC2FAB3" w14:textId="77777777" w:rsidR="00B10251" w:rsidRDefault="00B10251" w:rsidP="004621D8">
            <w:pPr>
              <w:jc w:val="center"/>
            </w:pPr>
          </w:p>
        </w:tc>
      </w:tr>
      <w:tr w:rsidR="00934F23" w14:paraId="4D391E31" w14:textId="77777777" w:rsidTr="00F163DC">
        <w:trPr>
          <w:trHeight w:val="1898"/>
        </w:trPr>
        <w:tc>
          <w:tcPr>
            <w:tcW w:w="810" w:type="dxa"/>
          </w:tcPr>
          <w:p w14:paraId="3906EA3E"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50</w:t>
            </w:r>
          </w:p>
        </w:tc>
        <w:tc>
          <w:tcPr>
            <w:tcW w:w="4212" w:type="dxa"/>
          </w:tcPr>
          <w:p w14:paraId="59552995" w14:textId="6DBBA4F4" w:rsidR="00B10251" w:rsidRDefault="004C11F3" w:rsidP="004621D8">
            <w:pPr>
              <w:jc w:val="center"/>
            </w:pPr>
            <w:r>
              <w:rPr>
                <w:noProof/>
              </w:rPr>
              <w:drawing>
                <wp:inline distT="0" distB="0" distL="0" distR="0" wp14:anchorId="019732FE" wp14:editId="7B6BB2EA">
                  <wp:extent cx="2076450" cy="904875"/>
                  <wp:effectExtent l="0" t="0" r="0" b="9525"/>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076450" cy="904875"/>
                          </a:xfrm>
                          <a:prstGeom prst="rect">
                            <a:avLst/>
                          </a:prstGeom>
                          <a:noFill/>
                          <a:ln>
                            <a:noFill/>
                          </a:ln>
                        </pic:spPr>
                      </pic:pic>
                    </a:graphicData>
                  </a:graphic>
                </wp:inline>
              </w:drawing>
            </w:r>
          </w:p>
          <w:p w14:paraId="332929E6" w14:textId="77777777" w:rsidR="00B10251" w:rsidRDefault="00B10251" w:rsidP="004621D8">
            <w:pPr>
              <w:jc w:val="center"/>
            </w:pPr>
          </w:p>
        </w:tc>
      </w:tr>
      <w:tr w:rsidR="00934F23" w14:paraId="23E511BB" w14:textId="77777777" w:rsidTr="00F163DC">
        <w:trPr>
          <w:trHeight w:val="1898"/>
        </w:trPr>
        <w:tc>
          <w:tcPr>
            <w:tcW w:w="810" w:type="dxa"/>
          </w:tcPr>
          <w:p w14:paraId="206C387E"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51</w:t>
            </w:r>
          </w:p>
        </w:tc>
        <w:tc>
          <w:tcPr>
            <w:tcW w:w="4212" w:type="dxa"/>
          </w:tcPr>
          <w:p w14:paraId="4B1C9DF8" w14:textId="41AD7BBC" w:rsidR="00B10251" w:rsidRDefault="004C11F3" w:rsidP="007378B1">
            <w:pPr>
              <w:jc w:val="center"/>
            </w:pPr>
            <w:r>
              <w:rPr>
                <w:noProof/>
              </w:rPr>
              <w:drawing>
                <wp:inline distT="0" distB="0" distL="0" distR="0" wp14:anchorId="562F7C3F" wp14:editId="3B2E88A2">
                  <wp:extent cx="2105025" cy="904875"/>
                  <wp:effectExtent l="0" t="0" r="0" b="9525"/>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105025" cy="904875"/>
                          </a:xfrm>
                          <a:prstGeom prst="rect">
                            <a:avLst/>
                          </a:prstGeom>
                          <a:noFill/>
                          <a:ln>
                            <a:noFill/>
                          </a:ln>
                        </pic:spPr>
                      </pic:pic>
                    </a:graphicData>
                  </a:graphic>
                </wp:inline>
              </w:drawing>
            </w:r>
          </w:p>
        </w:tc>
      </w:tr>
      <w:tr w:rsidR="00934F23" w14:paraId="60EB4348" w14:textId="77777777" w:rsidTr="00F163DC">
        <w:trPr>
          <w:trHeight w:val="1898"/>
        </w:trPr>
        <w:tc>
          <w:tcPr>
            <w:tcW w:w="810" w:type="dxa"/>
          </w:tcPr>
          <w:p w14:paraId="0223A088" w14:textId="77777777" w:rsidR="00B10251" w:rsidRPr="00F163DC" w:rsidRDefault="00114C8A" w:rsidP="004621D8">
            <w:pPr>
              <w:pStyle w:val="ListParagraph"/>
              <w:spacing w:after="0" w:line="240" w:lineRule="auto"/>
              <w:ind w:left="0"/>
              <w:contextualSpacing w:val="0"/>
              <w:jc w:val="center"/>
              <w:rPr>
                <w:rFonts w:ascii="Times New Roman" w:hAnsi="Times New Roman"/>
                <w:vanish/>
                <w:color w:val="000000"/>
                <w:sz w:val="24"/>
                <w:szCs w:val="24"/>
              </w:rPr>
            </w:pPr>
            <w:r w:rsidRPr="00F163DC">
              <w:rPr>
                <w:rFonts w:ascii="Times New Roman" w:hAnsi="Times New Roman"/>
                <w:b/>
                <w:color w:val="000000"/>
                <w:sz w:val="24"/>
                <w:szCs w:val="24"/>
              </w:rPr>
              <w:t>52</w:t>
            </w:r>
          </w:p>
        </w:tc>
        <w:tc>
          <w:tcPr>
            <w:tcW w:w="4212" w:type="dxa"/>
          </w:tcPr>
          <w:p w14:paraId="2BD2413F" w14:textId="473B43BA" w:rsidR="00B10251" w:rsidRDefault="004C11F3" w:rsidP="004621D8">
            <w:pPr>
              <w:jc w:val="center"/>
            </w:pPr>
            <w:r>
              <w:rPr>
                <w:noProof/>
              </w:rPr>
              <w:drawing>
                <wp:inline distT="0" distB="0" distL="0" distR="0" wp14:anchorId="32286BBF" wp14:editId="26892F6C">
                  <wp:extent cx="2219325" cy="904875"/>
                  <wp:effectExtent l="0" t="0" r="0" b="952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219325" cy="904875"/>
                          </a:xfrm>
                          <a:prstGeom prst="rect">
                            <a:avLst/>
                          </a:prstGeom>
                          <a:noFill/>
                          <a:ln>
                            <a:noFill/>
                          </a:ln>
                        </pic:spPr>
                      </pic:pic>
                    </a:graphicData>
                  </a:graphic>
                </wp:inline>
              </w:drawing>
            </w:r>
          </w:p>
          <w:p w14:paraId="3C1DDE70" w14:textId="77777777" w:rsidR="00B10251" w:rsidRDefault="00B10251" w:rsidP="004621D8">
            <w:pPr>
              <w:jc w:val="center"/>
            </w:pPr>
          </w:p>
        </w:tc>
      </w:tr>
    </w:tbl>
    <w:p w14:paraId="3E4CFBE8" w14:textId="3B4B3D73" w:rsidR="00183C6B" w:rsidRDefault="00183C6B" w:rsidP="00183C6B">
      <w:pPr>
        <w:pStyle w:val="ListParagraph"/>
        <w:spacing w:after="120" w:line="360" w:lineRule="auto"/>
        <w:ind w:left="0"/>
        <w:contextualSpacing w:val="0"/>
        <w:rPr>
          <w:rFonts w:ascii="Times New Roman" w:hAnsi="Times New Roman"/>
          <w:sz w:val="24"/>
          <w:szCs w:val="24"/>
        </w:rPr>
      </w:pPr>
    </w:p>
    <w:tbl>
      <w:tblPr>
        <w:tblStyle w:val="TableGrid"/>
        <w:tblW w:w="0" w:type="auto"/>
        <w:jc w:val="center"/>
        <w:tblLayout w:type="fixed"/>
        <w:tblLook w:val="04A0" w:firstRow="1" w:lastRow="0" w:firstColumn="1" w:lastColumn="0" w:noHBand="0" w:noVBand="1"/>
      </w:tblPr>
      <w:tblGrid>
        <w:gridCol w:w="1014"/>
        <w:gridCol w:w="4950"/>
      </w:tblGrid>
      <w:tr w:rsidR="00183C6B" w14:paraId="5B23A38F" w14:textId="77777777" w:rsidTr="00924DB8">
        <w:trPr>
          <w:jc w:val="center"/>
        </w:trPr>
        <w:tc>
          <w:tcPr>
            <w:tcW w:w="1014" w:type="dxa"/>
            <w:vAlign w:val="center"/>
          </w:tcPr>
          <w:p w14:paraId="19152AFB" w14:textId="77777777" w:rsidR="00183C6B" w:rsidRPr="008F2DBE" w:rsidRDefault="00183C6B" w:rsidP="00924DB8">
            <w:pPr>
              <w:pStyle w:val="ListParagraph"/>
              <w:spacing w:after="0" w:line="240" w:lineRule="auto"/>
              <w:ind w:left="0"/>
              <w:contextualSpacing w:val="0"/>
              <w:jc w:val="center"/>
              <w:rPr>
                <w:rFonts w:ascii="Times New Roman" w:hAnsi="Times New Roman"/>
                <w:b/>
                <w:sz w:val="24"/>
                <w:szCs w:val="24"/>
              </w:rPr>
            </w:pPr>
            <w:r w:rsidRPr="008F2DBE">
              <w:rPr>
                <w:rFonts w:ascii="Times New Roman" w:hAnsi="Times New Roman"/>
                <w:b/>
                <w:color w:val="000000"/>
                <w:sz w:val="24"/>
                <w:szCs w:val="24"/>
              </w:rPr>
              <w:t>53</w:t>
            </w:r>
          </w:p>
        </w:tc>
        <w:tc>
          <w:tcPr>
            <w:tcW w:w="4950" w:type="dxa"/>
            <w:vAlign w:val="center"/>
          </w:tcPr>
          <w:p w14:paraId="5C1EA52A" w14:textId="77777777" w:rsidR="00183C6B" w:rsidRPr="008F2DBE" w:rsidRDefault="00814A56" w:rsidP="00924DB8">
            <w:pPr>
              <w:jc w:val="center"/>
            </w:pPr>
            <w:r w:rsidRPr="008F2DBE">
              <w:rPr>
                <w:noProof/>
              </w:rPr>
              <w:object w:dxaOrig="3491" w:dyaOrig="1476" w14:anchorId="794E5FE7">
                <v:shape id="_x0000_i1030" type="#_x0000_t75" alt="" style="width:175.75pt;height:73.2pt;mso-width-percent:0;mso-height-percent:0;mso-width-percent:0;mso-height-percent:0" o:ole="">
                  <v:imagedata r:id="rId111" o:title=""/>
                </v:shape>
                <o:OLEObject Type="Embed" ProgID="ChemDraw.Document.6.0" ShapeID="_x0000_i1030" DrawAspect="Content" ObjectID="_1846142147" r:id="rId112"/>
              </w:object>
            </w:r>
          </w:p>
          <w:p w14:paraId="1EB32F20" w14:textId="77777777" w:rsidR="00183C6B" w:rsidRPr="008F2DBE" w:rsidRDefault="00183C6B" w:rsidP="00924DB8">
            <w:pPr>
              <w:jc w:val="center"/>
              <w:rPr>
                <w:rFonts w:ascii="Calibri" w:hAnsi="Calibri" w:cs="Calibri"/>
                <w:color w:val="000000"/>
              </w:rPr>
            </w:pPr>
          </w:p>
        </w:tc>
      </w:tr>
      <w:tr w:rsidR="00183C6B" w14:paraId="2B0D706D" w14:textId="77777777" w:rsidTr="00924DB8">
        <w:trPr>
          <w:jc w:val="center"/>
        </w:trPr>
        <w:tc>
          <w:tcPr>
            <w:tcW w:w="1014" w:type="dxa"/>
            <w:vAlign w:val="center"/>
          </w:tcPr>
          <w:p w14:paraId="091BD5D1" w14:textId="77777777" w:rsidR="00183C6B" w:rsidRPr="008F2DBE" w:rsidRDefault="00183C6B" w:rsidP="00924DB8">
            <w:pPr>
              <w:pStyle w:val="ListParagraph"/>
              <w:spacing w:after="0" w:line="240" w:lineRule="auto"/>
              <w:ind w:left="0"/>
              <w:contextualSpacing w:val="0"/>
              <w:jc w:val="center"/>
              <w:rPr>
                <w:rFonts w:ascii="Times New Roman" w:hAnsi="Times New Roman"/>
                <w:vanish/>
                <w:sz w:val="24"/>
                <w:szCs w:val="24"/>
              </w:rPr>
            </w:pPr>
            <w:r w:rsidRPr="008F2DBE">
              <w:rPr>
                <w:rFonts w:ascii="Times New Roman" w:hAnsi="Times New Roman"/>
                <w:b/>
                <w:color w:val="000000"/>
                <w:sz w:val="24"/>
                <w:szCs w:val="24"/>
              </w:rPr>
              <w:t>54</w:t>
            </w:r>
          </w:p>
        </w:tc>
        <w:tc>
          <w:tcPr>
            <w:tcW w:w="4950" w:type="dxa"/>
            <w:vAlign w:val="center"/>
          </w:tcPr>
          <w:p w14:paraId="0BE6655B" w14:textId="77777777" w:rsidR="00183C6B" w:rsidRPr="008F2DBE" w:rsidRDefault="00814A56" w:rsidP="00924DB8">
            <w:pPr>
              <w:pStyle w:val="ListParagraph"/>
              <w:spacing w:after="0" w:line="240" w:lineRule="auto"/>
              <w:ind w:left="0"/>
              <w:contextualSpacing w:val="0"/>
              <w:jc w:val="center"/>
            </w:pPr>
            <w:r w:rsidRPr="008F2DBE">
              <w:rPr>
                <w:noProof/>
              </w:rPr>
              <w:object w:dxaOrig="3859" w:dyaOrig="1473" w14:anchorId="4EC224A4">
                <v:shape id="_x0000_i1031" type="#_x0000_t75" alt="" style="width:193.4pt;height:73.2pt;mso-width-percent:0;mso-height-percent:0;mso-width-percent:0;mso-height-percent:0" o:ole="">
                  <v:imagedata r:id="rId113" o:title=""/>
                </v:shape>
                <o:OLEObject Type="Embed" ProgID="ChemDraw.Document.6.0" ShapeID="_x0000_i1031" DrawAspect="Content" ObjectID="_1846142148" r:id="rId114"/>
              </w:object>
            </w:r>
          </w:p>
          <w:p w14:paraId="20CB1C67" w14:textId="77777777" w:rsidR="00183C6B" w:rsidRPr="008F2DBE" w:rsidRDefault="00183C6B" w:rsidP="00924DB8">
            <w:pPr>
              <w:pStyle w:val="ListParagraph"/>
              <w:spacing w:after="0" w:line="240" w:lineRule="auto"/>
              <w:ind w:left="0"/>
              <w:contextualSpacing w:val="0"/>
              <w:jc w:val="center"/>
              <w:rPr>
                <w:rFonts w:ascii="Times New Roman" w:hAnsi="Times New Roman"/>
                <w:sz w:val="24"/>
                <w:szCs w:val="24"/>
              </w:rPr>
            </w:pPr>
          </w:p>
        </w:tc>
      </w:tr>
      <w:tr w:rsidR="00183C6B" w14:paraId="09295497" w14:textId="77777777" w:rsidTr="00924DB8">
        <w:trPr>
          <w:jc w:val="center"/>
        </w:trPr>
        <w:tc>
          <w:tcPr>
            <w:tcW w:w="1014" w:type="dxa"/>
            <w:vAlign w:val="center"/>
          </w:tcPr>
          <w:p w14:paraId="1077A9C0"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55</w:t>
            </w:r>
          </w:p>
        </w:tc>
        <w:tc>
          <w:tcPr>
            <w:tcW w:w="4950" w:type="dxa"/>
            <w:vAlign w:val="center"/>
          </w:tcPr>
          <w:p w14:paraId="59B7E0D9" w14:textId="77777777" w:rsidR="00183C6B" w:rsidRDefault="00814A56" w:rsidP="00924DB8">
            <w:pPr>
              <w:pStyle w:val="ListParagraph"/>
              <w:spacing w:after="0" w:line="240" w:lineRule="auto"/>
              <w:ind w:left="0"/>
              <w:contextualSpacing w:val="0"/>
              <w:jc w:val="center"/>
            </w:pPr>
            <w:r>
              <w:rPr>
                <w:noProof/>
              </w:rPr>
              <w:object w:dxaOrig="2937" w:dyaOrig="1473" w14:anchorId="09048E02">
                <v:shape id="_x0000_i1032" type="#_x0000_t75" alt="" style="width:146.45pt;height:73.2pt;mso-width-percent:0;mso-height-percent:0;mso-width-percent:0;mso-height-percent:0" o:ole="">
                  <v:imagedata r:id="rId115" o:title=""/>
                </v:shape>
                <o:OLEObject Type="Embed" ProgID="ChemDraw.Document.6.0" ShapeID="_x0000_i1032" DrawAspect="Content" ObjectID="_1846142149" r:id="rId116"/>
              </w:object>
            </w:r>
          </w:p>
          <w:p w14:paraId="7E39C436" w14:textId="77777777" w:rsidR="00183C6B" w:rsidRDefault="00183C6B" w:rsidP="00924DB8">
            <w:pPr>
              <w:pStyle w:val="ListParagraph"/>
              <w:spacing w:after="0" w:line="240" w:lineRule="auto"/>
              <w:ind w:left="0"/>
              <w:contextualSpacing w:val="0"/>
              <w:jc w:val="center"/>
            </w:pPr>
          </w:p>
        </w:tc>
      </w:tr>
      <w:tr w:rsidR="00183C6B" w14:paraId="1DBDF27A" w14:textId="77777777" w:rsidTr="00924DB8">
        <w:trPr>
          <w:jc w:val="center"/>
        </w:trPr>
        <w:tc>
          <w:tcPr>
            <w:tcW w:w="1014" w:type="dxa"/>
            <w:vAlign w:val="center"/>
          </w:tcPr>
          <w:p w14:paraId="161783F8"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56</w:t>
            </w:r>
          </w:p>
        </w:tc>
        <w:tc>
          <w:tcPr>
            <w:tcW w:w="4950" w:type="dxa"/>
            <w:vAlign w:val="center"/>
          </w:tcPr>
          <w:p w14:paraId="1F2E6E6D" w14:textId="77777777" w:rsidR="00183C6B" w:rsidRDefault="00814A56" w:rsidP="00924DB8">
            <w:pPr>
              <w:pStyle w:val="ListParagraph"/>
              <w:spacing w:after="0" w:line="240" w:lineRule="auto"/>
              <w:ind w:left="0"/>
              <w:contextualSpacing w:val="0"/>
              <w:jc w:val="center"/>
            </w:pPr>
            <w:r>
              <w:rPr>
                <w:noProof/>
              </w:rPr>
              <w:object w:dxaOrig="3542" w:dyaOrig="1473" w14:anchorId="0EC8A1D2">
                <v:shape id="_x0000_i1033" type="#_x0000_t75" alt="" style="width:177.55pt;height:73.2pt;mso-width-percent:0;mso-height-percent:0;mso-width-percent:0;mso-height-percent:0" o:ole="">
                  <v:imagedata r:id="rId117" o:title=""/>
                </v:shape>
                <o:OLEObject Type="Embed" ProgID="ChemDraw.Document.6.0" ShapeID="_x0000_i1033" DrawAspect="Content" ObjectID="_1846142150" r:id="rId118"/>
              </w:object>
            </w:r>
          </w:p>
          <w:p w14:paraId="534F2151" w14:textId="77777777" w:rsidR="00183C6B" w:rsidRDefault="00183C6B" w:rsidP="00924DB8">
            <w:pPr>
              <w:pStyle w:val="ListParagraph"/>
              <w:spacing w:after="0" w:line="240" w:lineRule="auto"/>
              <w:ind w:left="0"/>
              <w:contextualSpacing w:val="0"/>
              <w:jc w:val="center"/>
            </w:pPr>
          </w:p>
        </w:tc>
      </w:tr>
      <w:tr w:rsidR="00183C6B" w14:paraId="5EB367C3" w14:textId="77777777" w:rsidTr="00924DB8">
        <w:trPr>
          <w:jc w:val="center"/>
        </w:trPr>
        <w:tc>
          <w:tcPr>
            <w:tcW w:w="1014" w:type="dxa"/>
            <w:vAlign w:val="center"/>
          </w:tcPr>
          <w:p w14:paraId="31E33BA3"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57</w:t>
            </w:r>
          </w:p>
        </w:tc>
        <w:tc>
          <w:tcPr>
            <w:tcW w:w="4950" w:type="dxa"/>
            <w:vAlign w:val="center"/>
          </w:tcPr>
          <w:p w14:paraId="7573A9D6" w14:textId="77777777" w:rsidR="00183C6B" w:rsidRDefault="00814A56" w:rsidP="00924DB8">
            <w:pPr>
              <w:pStyle w:val="ListParagraph"/>
              <w:spacing w:after="0" w:line="240" w:lineRule="auto"/>
              <w:ind w:left="0"/>
              <w:contextualSpacing w:val="0"/>
              <w:jc w:val="center"/>
            </w:pPr>
            <w:r>
              <w:rPr>
                <w:noProof/>
              </w:rPr>
              <w:object w:dxaOrig="3799" w:dyaOrig="1473" w14:anchorId="41F4A684">
                <v:shape id="_x0000_i1034" type="#_x0000_t75" alt="" style="width:190.35pt;height:73.2pt;mso-width-percent:0;mso-height-percent:0;mso-width-percent:0;mso-height-percent:0" o:ole="">
                  <v:imagedata r:id="rId119" o:title=""/>
                </v:shape>
                <o:OLEObject Type="Embed" ProgID="ChemDraw.Document.6.0" ShapeID="_x0000_i1034" DrawAspect="Content" ObjectID="_1846142151" r:id="rId120"/>
              </w:object>
            </w:r>
          </w:p>
          <w:p w14:paraId="71477DD6" w14:textId="77777777" w:rsidR="00183C6B" w:rsidRDefault="00183C6B" w:rsidP="00924DB8">
            <w:pPr>
              <w:pStyle w:val="ListParagraph"/>
              <w:spacing w:after="0" w:line="240" w:lineRule="auto"/>
              <w:ind w:left="0"/>
              <w:contextualSpacing w:val="0"/>
              <w:jc w:val="center"/>
            </w:pPr>
          </w:p>
        </w:tc>
      </w:tr>
      <w:tr w:rsidR="00183C6B" w14:paraId="7AA86E5C" w14:textId="77777777" w:rsidTr="00924DB8">
        <w:trPr>
          <w:jc w:val="center"/>
        </w:trPr>
        <w:tc>
          <w:tcPr>
            <w:tcW w:w="1014" w:type="dxa"/>
            <w:vAlign w:val="center"/>
          </w:tcPr>
          <w:p w14:paraId="60ABBABE"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58</w:t>
            </w:r>
          </w:p>
        </w:tc>
        <w:tc>
          <w:tcPr>
            <w:tcW w:w="4950" w:type="dxa"/>
            <w:vAlign w:val="center"/>
          </w:tcPr>
          <w:p w14:paraId="3727E84F" w14:textId="77777777" w:rsidR="00183C6B" w:rsidRDefault="00814A56" w:rsidP="00924DB8">
            <w:pPr>
              <w:pStyle w:val="ListParagraph"/>
              <w:spacing w:after="0" w:line="240" w:lineRule="auto"/>
              <w:ind w:left="0"/>
              <w:contextualSpacing w:val="0"/>
              <w:jc w:val="center"/>
            </w:pPr>
            <w:r>
              <w:rPr>
                <w:noProof/>
              </w:rPr>
              <w:object w:dxaOrig="3328" w:dyaOrig="1473" w14:anchorId="61A4FCC1">
                <v:shape id="_x0000_i1035" type="#_x0000_t75" alt="" style="width:166.6pt;height:73.2pt;mso-width-percent:0;mso-height-percent:0;mso-width-percent:0;mso-height-percent:0" o:ole="">
                  <v:imagedata r:id="rId121" o:title=""/>
                </v:shape>
                <o:OLEObject Type="Embed" ProgID="ChemDraw.Document.6.0" ShapeID="_x0000_i1035" DrawAspect="Content" ObjectID="_1846142152" r:id="rId122"/>
              </w:object>
            </w:r>
          </w:p>
          <w:p w14:paraId="1107FE03" w14:textId="77777777" w:rsidR="00183C6B" w:rsidRDefault="00183C6B" w:rsidP="00924DB8">
            <w:pPr>
              <w:pStyle w:val="ListParagraph"/>
              <w:spacing w:after="0" w:line="240" w:lineRule="auto"/>
              <w:ind w:left="0"/>
              <w:contextualSpacing w:val="0"/>
              <w:jc w:val="center"/>
            </w:pPr>
          </w:p>
        </w:tc>
      </w:tr>
      <w:tr w:rsidR="00183C6B" w14:paraId="06BFD968" w14:textId="77777777" w:rsidTr="00924DB8">
        <w:trPr>
          <w:jc w:val="center"/>
        </w:trPr>
        <w:tc>
          <w:tcPr>
            <w:tcW w:w="1014" w:type="dxa"/>
            <w:vAlign w:val="center"/>
          </w:tcPr>
          <w:p w14:paraId="2801C540"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59</w:t>
            </w:r>
          </w:p>
        </w:tc>
        <w:tc>
          <w:tcPr>
            <w:tcW w:w="4950" w:type="dxa"/>
            <w:vAlign w:val="center"/>
          </w:tcPr>
          <w:p w14:paraId="66F8E70A" w14:textId="77777777" w:rsidR="00183C6B" w:rsidRDefault="00814A56" w:rsidP="00924DB8">
            <w:pPr>
              <w:pStyle w:val="ListParagraph"/>
              <w:spacing w:after="0" w:line="240" w:lineRule="auto"/>
              <w:ind w:left="0"/>
              <w:contextualSpacing w:val="0"/>
              <w:jc w:val="center"/>
            </w:pPr>
            <w:r>
              <w:rPr>
                <w:noProof/>
              </w:rPr>
              <w:object w:dxaOrig="3530" w:dyaOrig="1473" w14:anchorId="11815A0C">
                <v:shape id="_x0000_i1036" type="#_x0000_t75" alt="" style="width:177.55pt;height:73.2pt;mso-width-percent:0;mso-height-percent:0;mso-width-percent:0;mso-height-percent:0" o:ole="">
                  <v:imagedata r:id="rId123" o:title=""/>
                </v:shape>
                <o:OLEObject Type="Embed" ProgID="ChemDraw.Document.6.0" ShapeID="_x0000_i1036" DrawAspect="Content" ObjectID="_1846142153" r:id="rId124"/>
              </w:object>
            </w:r>
          </w:p>
          <w:p w14:paraId="75C44CB6" w14:textId="77777777" w:rsidR="00183C6B" w:rsidRDefault="00183C6B" w:rsidP="00924DB8">
            <w:pPr>
              <w:pStyle w:val="ListParagraph"/>
              <w:spacing w:after="0" w:line="240" w:lineRule="auto"/>
              <w:ind w:left="0"/>
              <w:contextualSpacing w:val="0"/>
              <w:jc w:val="center"/>
            </w:pPr>
          </w:p>
        </w:tc>
      </w:tr>
      <w:tr w:rsidR="00183C6B" w14:paraId="056A78ED" w14:textId="77777777" w:rsidTr="00924DB8">
        <w:trPr>
          <w:jc w:val="center"/>
        </w:trPr>
        <w:tc>
          <w:tcPr>
            <w:tcW w:w="1014" w:type="dxa"/>
            <w:vAlign w:val="center"/>
          </w:tcPr>
          <w:p w14:paraId="7F069044"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60</w:t>
            </w:r>
          </w:p>
        </w:tc>
        <w:tc>
          <w:tcPr>
            <w:tcW w:w="4950" w:type="dxa"/>
            <w:vAlign w:val="center"/>
          </w:tcPr>
          <w:p w14:paraId="39D96F13" w14:textId="77777777" w:rsidR="00183C6B" w:rsidRDefault="00814A56" w:rsidP="00924DB8">
            <w:pPr>
              <w:pStyle w:val="ListParagraph"/>
              <w:spacing w:after="0" w:line="240" w:lineRule="auto"/>
              <w:ind w:left="0"/>
              <w:contextualSpacing w:val="0"/>
              <w:jc w:val="center"/>
            </w:pPr>
            <w:r>
              <w:rPr>
                <w:noProof/>
              </w:rPr>
              <w:object w:dxaOrig="4131" w:dyaOrig="1473" w14:anchorId="2A684159">
                <v:shape id="_x0000_i1037" type="#_x0000_t75" alt="" style="width:207.45pt;height:73.2pt;mso-width-percent:0;mso-height-percent:0;mso-width-percent:0;mso-height-percent:0" o:ole="">
                  <v:imagedata r:id="rId125" o:title=""/>
                </v:shape>
                <o:OLEObject Type="Embed" ProgID="ChemDraw.Document.6.0" ShapeID="_x0000_i1037" DrawAspect="Content" ObjectID="_1846142154" r:id="rId126"/>
              </w:object>
            </w:r>
          </w:p>
          <w:p w14:paraId="6586F4CE" w14:textId="77777777" w:rsidR="00183C6B" w:rsidRDefault="00183C6B" w:rsidP="00924DB8">
            <w:pPr>
              <w:pStyle w:val="ListParagraph"/>
              <w:spacing w:after="0" w:line="240" w:lineRule="auto"/>
              <w:ind w:left="0"/>
              <w:contextualSpacing w:val="0"/>
              <w:jc w:val="center"/>
            </w:pPr>
          </w:p>
        </w:tc>
      </w:tr>
      <w:tr w:rsidR="00183C6B" w14:paraId="061154E6" w14:textId="77777777" w:rsidTr="00924DB8">
        <w:trPr>
          <w:jc w:val="center"/>
        </w:trPr>
        <w:tc>
          <w:tcPr>
            <w:tcW w:w="1014" w:type="dxa"/>
            <w:vAlign w:val="center"/>
          </w:tcPr>
          <w:p w14:paraId="0887FA7D"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61</w:t>
            </w:r>
          </w:p>
        </w:tc>
        <w:tc>
          <w:tcPr>
            <w:tcW w:w="4950" w:type="dxa"/>
            <w:vAlign w:val="center"/>
          </w:tcPr>
          <w:p w14:paraId="63A14F6C" w14:textId="77777777" w:rsidR="00183C6B" w:rsidRDefault="00814A56" w:rsidP="00924DB8">
            <w:pPr>
              <w:pStyle w:val="ListParagraph"/>
              <w:spacing w:after="0" w:line="240" w:lineRule="auto"/>
              <w:ind w:left="0"/>
              <w:contextualSpacing w:val="0"/>
              <w:jc w:val="center"/>
            </w:pPr>
            <w:r>
              <w:rPr>
                <w:noProof/>
              </w:rPr>
              <w:object w:dxaOrig="3859" w:dyaOrig="1473" w14:anchorId="7C9FB5A4">
                <v:shape id="_x0000_i1038" type="#_x0000_t75" alt="" style="width:193.4pt;height:73.2pt;mso-width-percent:0;mso-height-percent:0;mso-width-percent:0;mso-height-percent:0" o:ole="">
                  <v:imagedata r:id="rId127" o:title=""/>
                </v:shape>
                <o:OLEObject Type="Embed" ProgID="ChemDraw.Document.6.0" ShapeID="_x0000_i1038" DrawAspect="Content" ObjectID="_1846142155" r:id="rId128"/>
              </w:object>
            </w:r>
          </w:p>
          <w:p w14:paraId="3E70BD0C" w14:textId="77777777" w:rsidR="00183C6B" w:rsidRDefault="00183C6B" w:rsidP="00924DB8">
            <w:pPr>
              <w:pStyle w:val="ListParagraph"/>
              <w:spacing w:after="0" w:line="240" w:lineRule="auto"/>
              <w:ind w:left="0"/>
              <w:contextualSpacing w:val="0"/>
              <w:jc w:val="center"/>
            </w:pPr>
          </w:p>
        </w:tc>
      </w:tr>
      <w:tr w:rsidR="00183C6B" w14:paraId="7791981B" w14:textId="77777777" w:rsidTr="00924DB8">
        <w:trPr>
          <w:jc w:val="center"/>
        </w:trPr>
        <w:tc>
          <w:tcPr>
            <w:tcW w:w="1014" w:type="dxa"/>
            <w:vAlign w:val="center"/>
          </w:tcPr>
          <w:p w14:paraId="33D8D29C"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62</w:t>
            </w:r>
          </w:p>
        </w:tc>
        <w:tc>
          <w:tcPr>
            <w:tcW w:w="4950" w:type="dxa"/>
            <w:vAlign w:val="center"/>
          </w:tcPr>
          <w:p w14:paraId="20146F02" w14:textId="77777777" w:rsidR="00183C6B" w:rsidRDefault="00814A56" w:rsidP="00924DB8">
            <w:pPr>
              <w:pStyle w:val="ListParagraph"/>
              <w:spacing w:after="0" w:line="240" w:lineRule="auto"/>
              <w:ind w:left="0"/>
              <w:contextualSpacing w:val="0"/>
              <w:jc w:val="center"/>
            </w:pPr>
            <w:r>
              <w:rPr>
                <w:noProof/>
              </w:rPr>
              <w:object w:dxaOrig="3466" w:dyaOrig="1473" w14:anchorId="16084B44">
                <v:shape id="_x0000_i1039" type="#_x0000_t75" alt="" style="width:173.9pt;height:73.2pt;mso-width-percent:0;mso-height-percent:0;mso-width-percent:0;mso-height-percent:0" o:ole="">
                  <v:imagedata r:id="rId129" o:title=""/>
                </v:shape>
                <o:OLEObject Type="Embed" ProgID="ChemDraw.Document.6.0" ShapeID="_x0000_i1039" DrawAspect="Content" ObjectID="_1846142156" r:id="rId130"/>
              </w:object>
            </w:r>
          </w:p>
          <w:p w14:paraId="4AF36C61" w14:textId="77777777" w:rsidR="00183C6B" w:rsidRDefault="00183C6B" w:rsidP="00924DB8">
            <w:pPr>
              <w:pStyle w:val="ListParagraph"/>
              <w:spacing w:after="0" w:line="240" w:lineRule="auto"/>
              <w:ind w:left="0"/>
              <w:contextualSpacing w:val="0"/>
              <w:jc w:val="center"/>
            </w:pPr>
          </w:p>
        </w:tc>
      </w:tr>
      <w:tr w:rsidR="00183C6B" w14:paraId="69BCEC6C" w14:textId="77777777" w:rsidTr="00924DB8">
        <w:trPr>
          <w:jc w:val="center"/>
        </w:trPr>
        <w:tc>
          <w:tcPr>
            <w:tcW w:w="1014" w:type="dxa"/>
            <w:vAlign w:val="center"/>
          </w:tcPr>
          <w:p w14:paraId="3DF3BFD2"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63</w:t>
            </w:r>
          </w:p>
        </w:tc>
        <w:tc>
          <w:tcPr>
            <w:tcW w:w="4950" w:type="dxa"/>
            <w:vAlign w:val="center"/>
          </w:tcPr>
          <w:p w14:paraId="4B12B401" w14:textId="77777777" w:rsidR="00183C6B" w:rsidRDefault="00814A56" w:rsidP="00924DB8">
            <w:pPr>
              <w:pStyle w:val="ListParagraph"/>
              <w:spacing w:after="0" w:line="240" w:lineRule="auto"/>
              <w:ind w:left="0"/>
              <w:contextualSpacing w:val="0"/>
              <w:jc w:val="center"/>
            </w:pPr>
            <w:r>
              <w:rPr>
                <w:noProof/>
              </w:rPr>
              <w:object w:dxaOrig="3681" w:dyaOrig="1473" w14:anchorId="573C3EC0">
                <v:shape id="_x0000_i1040" type="#_x0000_t75" alt="" style="width:182.45pt;height:73.2pt;mso-width-percent:0;mso-height-percent:0;mso-width-percent:0;mso-height-percent:0" o:ole="">
                  <v:imagedata r:id="rId131" o:title=""/>
                </v:shape>
                <o:OLEObject Type="Embed" ProgID="ChemDraw.Document.6.0" ShapeID="_x0000_i1040" DrawAspect="Content" ObjectID="_1846142157" r:id="rId132"/>
              </w:object>
            </w:r>
          </w:p>
          <w:p w14:paraId="2790669A" w14:textId="77777777" w:rsidR="00183C6B" w:rsidRDefault="00183C6B" w:rsidP="00924DB8">
            <w:pPr>
              <w:pStyle w:val="ListParagraph"/>
              <w:spacing w:after="0" w:line="240" w:lineRule="auto"/>
              <w:ind w:left="0"/>
              <w:contextualSpacing w:val="0"/>
              <w:jc w:val="center"/>
            </w:pPr>
          </w:p>
        </w:tc>
      </w:tr>
      <w:tr w:rsidR="00183C6B" w14:paraId="3BF31644" w14:textId="77777777" w:rsidTr="00924DB8">
        <w:trPr>
          <w:jc w:val="center"/>
        </w:trPr>
        <w:tc>
          <w:tcPr>
            <w:tcW w:w="1014" w:type="dxa"/>
            <w:vAlign w:val="center"/>
          </w:tcPr>
          <w:p w14:paraId="5AADD71A"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64</w:t>
            </w:r>
          </w:p>
        </w:tc>
        <w:tc>
          <w:tcPr>
            <w:tcW w:w="4950" w:type="dxa"/>
            <w:vAlign w:val="center"/>
          </w:tcPr>
          <w:p w14:paraId="5A21F4F5" w14:textId="77777777" w:rsidR="00183C6B" w:rsidRDefault="00814A56" w:rsidP="00924DB8">
            <w:pPr>
              <w:pStyle w:val="ListParagraph"/>
              <w:spacing w:after="0" w:line="240" w:lineRule="auto"/>
              <w:ind w:left="0"/>
              <w:contextualSpacing w:val="0"/>
              <w:jc w:val="center"/>
            </w:pPr>
            <w:r>
              <w:rPr>
                <w:noProof/>
              </w:rPr>
              <w:object w:dxaOrig="3288" w:dyaOrig="1473" w14:anchorId="3D403DCB">
                <v:shape id="_x0000_i1041" type="#_x0000_t75" alt="" style="width:163.55pt;height:73.2pt;mso-width-percent:0;mso-height-percent:0;mso-width-percent:0;mso-height-percent:0" o:ole="">
                  <v:imagedata r:id="rId133" o:title=""/>
                </v:shape>
                <o:OLEObject Type="Embed" ProgID="ChemDraw.Document.6.0" ShapeID="_x0000_i1041" DrawAspect="Content" ObjectID="_1846142158" r:id="rId134"/>
              </w:object>
            </w:r>
          </w:p>
          <w:p w14:paraId="63BF4626" w14:textId="77777777" w:rsidR="00183C6B" w:rsidRDefault="00183C6B" w:rsidP="00924DB8">
            <w:pPr>
              <w:pStyle w:val="ListParagraph"/>
              <w:spacing w:after="0" w:line="240" w:lineRule="auto"/>
              <w:ind w:left="0"/>
              <w:contextualSpacing w:val="0"/>
              <w:jc w:val="center"/>
            </w:pPr>
          </w:p>
        </w:tc>
      </w:tr>
      <w:tr w:rsidR="00183C6B" w14:paraId="56A67EE9" w14:textId="77777777" w:rsidTr="00924DB8">
        <w:trPr>
          <w:jc w:val="center"/>
        </w:trPr>
        <w:tc>
          <w:tcPr>
            <w:tcW w:w="1014" w:type="dxa"/>
            <w:vAlign w:val="center"/>
          </w:tcPr>
          <w:p w14:paraId="521662A8"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65</w:t>
            </w:r>
          </w:p>
        </w:tc>
        <w:tc>
          <w:tcPr>
            <w:tcW w:w="4950" w:type="dxa"/>
            <w:vAlign w:val="center"/>
          </w:tcPr>
          <w:p w14:paraId="3FD3B15B" w14:textId="77777777" w:rsidR="00183C6B" w:rsidRDefault="00814A56" w:rsidP="00924DB8">
            <w:pPr>
              <w:pStyle w:val="ListParagraph"/>
              <w:spacing w:after="0" w:line="240" w:lineRule="auto"/>
              <w:ind w:left="0"/>
              <w:contextualSpacing w:val="0"/>
              <w:jc w:val="center"/>
            </w:pPr>
            <w:r>
              <w:rPr>
                <w:noProof/>
              </w:rPr>
              <w:object w:dxaOrig="4020" w:dyaOrig="1473" w14:anchorId="648F59C1">
                <v:shape id="_x0000_i1042" type="#_x0000_t75" alt="" style="width:201.35pt;height:73.2pt;mso-width-percent:0;mso-height-percent:0;mso-width-percent:0;mso-height-percent:0" o:ole="">
                  <v:imagedata r:id="rId135" o:title=""/>
                </v:shape>
                <o:OLEObject Type="Embed" ProgID="ChemDraw.Document.6.0" ShapeID="_x0000_i1042" DrawAspect="Content" ObjectID="_1846142159" r:id="rId136"/>
              </w:object>
            </w:r>
          </w:p>
          <w:p w14:paraId="3747C03C" w14:textId="77777777" w:rsidR="00183C6B" w:rsidRDefault="00183C6B" w:rsidP="00924DB8">
            <w:pPr>
              <w:pStyle w:val="ListParagraph"/>
              <w:spacing w:after="0" w:line="240" w:lineRule="auto"/>
              <w:ind w:left="0"/>
              <w:contextualSpacing w:val="0"/>
              <w:jc w:val="center"/>
            </w:pPr>
          </w:p>
        </w:tc>
      </w:tr>
      <w:tr w:rsidR="00183C6B" w14:paraId="0CE9CBC9" w14:textId="77777777" w:rsidTr="00924DB8">
        <w:trPr>
          <w:jc w:val="center"/>
        </w:trPr>
        <w:tc>
          <w:tcPr>
            <w:tcW w:w="1014" w:type="dxa"/>
            <w:vAlign w:val="center"/>
          </w:tcPr>
          <w:p w14:paraId="076D72F0"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66</w:t>
            </w:r>
          </w:p>
        </w:tc>
        <w:tc>
          <w:tcPr>
            <w:tcW w:w="4950" w:type="dxa"/>
            <w:vAlign w:val="center"/>
          </w:tcPr>
          <w:p w14:paraId="0CDF26E0" w14:textId="77777777" w:rsidR="00183C6B" w:rsidRDefault="00814A56" w:rsidP="00924DB8">
            <w:pPr>
              <w:pStyle w:val="ListParagraph"/>
              <w:spacing w:after="0" w:line="240" w:lineRule="auto"/>
              <w:ind w:left="0"/>
              <w:contextualSpacing w:val="0"/>
              <w:jc w:val="center"/>
            </w:pPr>
            <w:r>
              <w:rPr>
                <w:noProof/>
              </w:rPr>
              <w:object w:dxaOrig="3629" w:dyaOrig="1473" w14:anchorId="6A73261D">
                <v:shape id="_x0000_i1043" type="#_x0000_t75" alt="" style="width:180pt;height:73.2pt;mso-width-percent:0;mso-height-percent:0;mso-width-percent:0;mso-height-percent:0" o:ole="">
                  <v:imagedata r:id="rId137" o:title=""/>
                </v:shape>
                <o:OLEObject Type="Embed" ProgID="ChemDraw.Document.6.0" ShapeID="_x0000_i1043" DrawAspect="Content" ObjectID="_1846142160" r:id="rId138"/>
              </w:object>
            </w:r>
          </w:p>
          <w:p w14:paraId="67E31000" w14:textId="77777777" w:rsidR="00183C6B" w:rsidRDefault="00183C6B" w:rsidP="00924DB8">
            <w:pPr>
              <w:pStyle w:val="ListParagraph"/>
              <w:spacing w:after="0" w:line="240" w:lineRule="auto"/>
              <w:ind w:left="0"/>
              <w:contextualSpacing w:val="0"/>
              <w:jc w:val="center"/>
            </w:pPr>
          </w:p>
        </w:tc>
      </w:tr>
      <w:tr w:rsidR="00183C6B" w14:paraId="10A604DB" w14:textId="77777777" w:rsidTr="00924DB8">
        <w:trPr>
          <w:jc w:val="center"/>
        </w:trPr>
        <w:tc>
          <w:tcPr>
            <w:tcW w:w="1014" w:type="dxa"/>
            <w:vAlign w:val="center"/>
          </w:tcPr>
          <w:p w14:paraId="08B10228"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67</w:t>
            </w:r>
          </w:p>
        </w:tc>
        <w:tc>
          <w:tcPr>
            <w:tcW w:w="4950" w:type="dxa"/>
            <w:vAlign w:val="center"/>
          </w:tcPr>
          <w:p w14:paraId="09AC70A8" w14:textId="77777777" w:rsidR="00183C6B" w:rsidRDefault="00814A56" w:rsidP="00924DB8">
            <w:pPr>
              <w:pStyle w:val="ListParagraph"/>
              <w:spacing w:after="0" w:line="240" w:lineRule="auto"/>
              <w:ind w:left="0"/>
              <w:contextualSpacing w:val="0"/>
              <w:jc w:val="center"/>
            </w:pPr>
            <w:r>
              <w:rPr>
                <w:noProof/>
              </w:rPr>
              <w:object w:dxaOrig="2937" w:dyaOrig="1473" w14:anchorId="5E8A210B">
                <v:shape id="_x0000_i1044" type="#_x0000_t75" alt="" style="width:146.45pt;height:73.2pt;mso-width-percent:0;mso-height-percent:0;mso-width-percent:0;mso-height-percent:0" o:ole="">
                  <v:imagedata r:id="rId139" o:title=""/>
                </v:shape>
                <o:OLEObject Type="Embed" ProgID="ChemDraw.Document.6.0" ShapeID="_x0000_i1044" DrawAspect="Content" ObjectID="_1846142161" r:id="rId140"/>
              </w:object>
            </w:r>
          </w:p>
          <w:p w14:paraId="376AA0C2" w14:textId="77777777" w:rsidR="00183C6B" w:rsidRDefault="00183C6B" w:rsidP="00924DB8">
            <w:pPr>
              <w:pStyle w:val="ListParagraph"/>
              <w:spacing w:after="0" w:line="240" w:lineRule="auto"/>
              <w:ind w:left="0"/>
              <w:contextualSpacing w:val="0"/>
              <w:jc w:val="center"/>
            </w:pPr>
          </w:p>
        </w:tc>
      </w:tr>
      <w:tr w:rsidR="00183C6B" w14:paraId="3C37295C" w14:textId="77777777" w:rsidTr="00924DB8">
        <w:trPr>
          <w:jc w:val="center"/>
        </w:trPr>
        <w:tc>
          <w:tcPr>
            <w:tcW w:w="1014" w:type="dxa"/>
            <w:vAlign w:val="center"/>
          </w:tcPr>
          <w:p w14:paraId="5A946C19"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68</w:t>
            </w:r>
          </w:p>
        </w:tc>
        <w:tc>
          <w:tcPr>
            <w:tcW w:w="4950" w:type="dxa"/>
            <w:vAlign w:val="center"/>
          </w:tcPr>
          <w:p w14:paraId="0B03D839" w14:textId="77777777" w:rsidR="00183C6B" w:rsidRDefault="00814A56" w:rsidP="00924DB8">
            <w:pPr>
              <w:pStyle w:val="ListParagraph"/>
              <w:spacing w:after="0" w:line="240" w:lineRule="auto"/>
              <w:ind w:left="0"/>
              <w:contextualSpacing w:val="0"/>
              <w:jc w:val="center"/>
            </w:pPr>
            <w:r>
              <w:rPr>
                <w:noProof/>
              </w:rPr>
              <w:object w:dxaOrig="3305" w:dyaOrig="1473" w14:anchorId="74227C28">
                <v:shape id="_x0000_i1045" type="#_x0000_t75" alt="" style="width:166.6pt;height:73.2pt;mso-width-percent:0;mso-height-percent:0;mso-width-percent:0;mso-height-percent:0" o:ole="">
                  <v:imagedata r:id="rId141" o:title=""/>
                </v:shape>
                <o:OLEObject Type="Embed" ProgID="ChemDraw.Document.6.0" ShapeID="_x0000_i1045" DrawAspect="Content" ObjectID="_1846142162" r:id="rId142"/>
              </w:object>
            </w:r>
          </w:p>
          <w:p w14:paraId="2D8AADB8" w14:textId="77777777" w:rsidR="00183C6B" w:rsidRDefault="00183C6B" w:rsidP="00924DB8">
            <w:pPr>
              <w:pStyle w:val="ListParagraph"/>
              <w:spacing w:after="0" w:line="240" w:lineRule="auto"/>
              <w:ind w:left="0"/>
              <w:contextualSpacing w:val="0"/>
              <w:jc w:val="center"/>
            </w:pPr>
          </w:p>
        </w:tc>
      </w:tr>
      <w:tr w:rsidR="00183C6B" w14:paraId="18A73FD8" w14:textId="77777777" w:rsidTr="00924DB8">
        <w:trPr>
          <w:jc w:val="center"/>
        </w:trPr>
        <w:tc>
          <w:tcPr>
            <w:tcW w:w="1014" w:type="dxa"/>
            <w:vAlign w:val="center"/>
          </w:tcPr>
          <w:p w14:paraId="00451B9C" w14:textId="77777777" w:rsidR="00183C6B" w:rsidRPr="00F163DC" w:rsidRDefault="00183C6B" w:rsidP="00924DB8">
            <w:pPr>
              <w:pStyle w:val="ListParagraph"/>
              <w:spacing w:after="0" w:line="240" w:lineRule="auto"/>
              <w:ind w:left="0"/>
              <w:contextualSpacing w:val="0"/>
              <w:jc w:val="center"/>
              <w:rPr>
                <w:rFonts w:ascii="Times New Roman" w:hAnsi="Times New Roman"/>
                <w:vanish/>
                <w:color w:val="000000"/>
                <w:sz w:val="24"/>
                <w:szCs w:val="24"/>
              </w:rPr>
            </w:pPr>
            <w:r>
              <w:rPr>
                <w:rFonts w:ascii="Times New Roman" w:hAnsi="Times New Roman"/>
                <w:b/>
                <w:color w:val="000000"/>
                <w:sz w:val="24"/>
                <w:szCs w:val="24"/>
              </w:rPr>
              <w:t>69</w:t>
            </w:r>
          </w:p>
        </w:tc>
        <w:tc>
          <w:tcPr>
            <w:tcW w:w="4950" w:type="dxa"/>
            <w:vAlign w:val="center"/>
          </w:tcPr>
          <w:p w14:paraId="7640E35F" w14:textId="3FE6EDEC" w:rsidR="00183C6B" w:rsidRDefault="00814A56" w:rsidP="00924DB8">
            <w:pPr>
              <w:pStyle w:val="ListParagraph"/>
              <w:spacing w:after="0" w:line="240" w:lineRule="auto"/>
              <w:ind w:left="0"/>
              <w:contextualSpacing w:val="0"/>
              <w:jc w:val="center"/>
            </w:pPr>
            <w:r>
              <w:rPr>
                <w:noProof/>
              </w:rPr>
              <w:object w:dxaOrig="3696" w:dyaOrig="1473" w14:anchorId="6A021093">
                <v:shape id="_x0000_i1046" type="#_x0000_t75" alt="" style="width:183.05pt;height:73.2pt;mso-width-percent:0;mso-height-percent:0;mso-width-percent:0;mso-height-percent:0" o:ole="">
                  <v:imagedata r:id="rId143" o:title=""/>
                </v:shape>
                <o:OLEObject Type="Embed" ProgID="ChemDraw.Document.6.0" ShapeID="_x0000_i1046" DrawAspect="Content" ObjectID="_1846142163" r:id="rId144"/>
              </w:object>
            </w:r>
          </w:p>
          <w:p w14:paraId="194245A3" w14:textId="2B29E193" w:rsidR="00183C6B" w:rsidRPr="00183C6B" w:rsidRDefault="00183C6B" w:rsidP="00924DB8">
            <w:pPr>
              <w:pStyle w:val="ListParagraph"/>
              <w:spacing w:after="0" w:line="240" w:lineRule="auto"/>
              <w:ind w:left="0"/>
              <w:contextualSpacing w:val="0"/>
              <w:jc w:val="center"/>
              <w:rPr>
                <w:rFonts w:ascii="Times New Roman" w:hAnsi="Times New Roman"/>
                <w:sz w:val="24"/>
                <w:szCs w:val="24"/>
              </w:rPr>
            </w:pPr>
            <w:proofErr w:type="gramStart"/>
            <w:r w:rsidRPr="00183C6B">
              <w:rPr>
                <w:rFonts w:ascii="Times New Roman" w:hAnsi="Times New Roman"/>
                <w:sz w:val="24"/>
                <w:szCs w:val="24"/>
              </w:rPr>
              <w:t>and</w:t>
            </w:r>
            <w:proofErr w:type="gramEnd"/>
          </w:p>
          <w:p w14:paraId="325F9A17" w14:textId="77777777" w:rsidR="00183C6B" w:rsidRDefault="00183C6B" w:rsidP="00924DB8">
            <w:pPr>
              <w:pStyle w:val="ListParagraph"/>
              <w:spacing w:after="0" w:line="240" w:lineRule="auto"/>
              <w:ind w:left="0"/>
              <w:contextualSpacing w:val="0"/>
              <w:jc w:val="center"/>
            </w:pPr>
          </w:p>
        </w:tc>
      </w:tr>
      <w:tr w:rsidR="00183C6B" w14:paraId="32A3013D" w14:textId="77777777" w:rsidTr="00924DB8">
        <w:trPr>
          <w:jc w:val="center"/>
        </w:trPr>
        <w:tc>
          <w:tcPr>
            <w:tcW w:w="1014" w:type="dxa"/>
            <w:vAlign w:val="center"/>
          </w:tcPr>
          <w:p w14:paraId="056A65BB" w14:textId="77777777" w:rsidR="00183C6B" w:rsidRPr="00105194" w:rsidRDefault="00183C6B" w:rsidP="00924DB8">
            <w:pPr>
              <w:pStyle w:val="ListParagraph"/>
              <w:spacing w:after="0" w:line="240" w:lineRule="auto"/>
              <w:ind w:left="0"/>
              <w:contextualSpacing w:val="0"/>
              <w:jc w:val="center"/>
              <w:rPr>
                <w:rFonts w:ascii="Times New Roman Bold" w:hAnsi="Times New Roman Bold"/>
                <w:b/>
                <w:color w:val="000000"/>
                <w:sz w:val="24"/>
                <w:szCs w:val="24"/>
              </w:rPr>
            </w:pPr>
            <w:r w:rsidRPr="00105194">
              <w:rPr>
                <w:rFonts w:ascii="Times New Roman Bold" w:hAnsi="Times New Roman Bold"/>
                <w:b/>
                <w:color w:val="000000"/>
                <w:sz w:val="24"/>
                <w:szCs w:val="24"/>
              </w:rPr>
              <w:t>70</w:t>
            </w:r>
          </w:p>
        </w:tc>
        <w:tc>
          <w:tcPr>
            <w:tcW w:w="4950" w:type="dxa"/>
            <w:vAlign w:val="center"/>
          </w:tcPr>
          <w:p w14:paraId="2BF6B5A3" w14:textId="2AE8E26A" w:rsidR="00183C6B" w:rsidRDefault="00814A56" w:rsidP="007378B1">
            <w:pPr>
              <w:pStyle w:val="ListParagraph"/>
              <w:spacing w:after="0" w:line="240" w:lineRule="auto"/>
              <w:ind w:left="0"/>
              <w:contextualSpacing w:val="0"/>
              <w:jc w:val="center"/>
            </w:pPr>
            <w:r>
              <w:rPr>
                <w:noProof/>
              </w:rPr>
              <w:object w:dxaOrig="3696" w:dyaOrig="1473" w14:anchorId="6C42D5F4">
                <v:shape id="_x0000_i1047" type="#_x0000_t75" alt="" style="width:183.05pt;height:73.2pt;mso-width-percent:0;mso-height-percent:0;mso-width-percent:0;mso-height-percent:0" o:ole="">
                  <v:imagedata r:id="rId145" o:title=""/>
                </v:shape>
                <o:OLEObject Type="Embed" ProgID="ChemDraw.Document.6.0" ShapeID="_x0000_i1047" DrawAspect="Content" ObjectID="_1846142164" r:id="rId146"/>
              </w:object>
            </w:r>
            <w:r w:rsidR="007378B1">
              <w:t>.</w:t>
            </w:r>
          </w:p>
        </w:tc>
      </w:tr>
    </w:tbl>
    <w:p w14:paraId="0243234B" w14:textId="77777777" w:rsidR="00183C6B" w:rsidRDefault="00183C6B" w:rsidP="00183C6B">
      <w:pPr>
        <w:pStyle w:val="ListParagraph"/>
        <w:spacing w:after="120" w:line="360" w:lineRule="auto"/>
        <w:ind w:left="0"/>
        <w:contextualSpacing w:val="0"/>
        <w:rPr>
          <w:rFonts w:ascii="Times New Roman" w:hAnsi="Times New Roman"/>
          <w:sz w:val="24"/>
          <w:szCs w:val="24"/>
        </w:rPr>
      </w:pPr>
    </w:p>
    <w:p w14:paraId="087459A2" w14:textId="1EB4E74F" w:rsidR="00C82349" w:rsidRDefault="00F26FB2" w:rsidP="001175E5">
      <w:pPr>
        <w:pStyle w:val="ClaimsL1"/>
        <w:numPr>
          <w:ilvl w:val="0"/>
          <w:numId w:val="0"/>
        </w:numPr>
        <w:spacing w:before="0" w:after="120"/>
        <w:jc w:val="both"/>
        <w:rPr>
          <w:szCs w:val="24"/>
        </w:rPr>
      </w:pPr>
      <w:r>
        <w:rPr>
          <w:szCs w:val="24"/>
        </w:rPr>
        <w:t>63</w:t>
      </w:r>
      <w:r w:rsidR="00DE740C">
        <w:rPr>
          <w:szCs w:val="24"/>
        </w:rPr>
        <w:t>.</w:t>
      </w:r>
      <w:r w:rsidR="00DE740C">
        <w:rPr>
          <w:szCs w:val="24"/>
        </w:rPr>
        <w:tab/>
        <w:t xml:space="preserve">A </w:t>
      </w:r>
      <w:bookmarkStart w:id="1" w:name="_Hlk142902453"/>
      <w:r w:rsidR="00DE740C">
        <w:rPr>
          <w:szCs w:val="24"/>
        </w:rPr>
        <w:t>pharmaceutical composition comprising the compound of any one of claims 1</w:t>
      </w:r>
      <w:r w:rsidR="00DE740C">
        <w:rPr>
          <w:szCs w:val="24"/>
        </w:rPr>
        <w:noBreakHyphen/>
      </w:r>
      <w:r>
        <w:rPr>
          <w:szCs w:val="24"/>
        </w:rPr>
        <w:t xml:space="preserve">62 </w:t>
      </w:r>
      <w:r w:rsidR="00DE740C">
        <w:rPr>
          <w:szCs w:val="24"/>
        </w:rPr>
        <w:t>and a pharmaceutically acceptable carrier</w:t>
      </w:r>
      <w:bookmarkEnd w:id="1"/>
      <w:r w:rsidR="00DE740C">
        <w:rPr>
          <w:szCs w:val="24"/>
        </w:rPr>
        <w:t>.</w:t>
      </w:r>
    </w:p>
    <w:p w14:paraId="729F632E" w14:textId="3B50F028" w:rsidR="00C82349" w:rsidRDefault="00F26FB2" w:rsidP="001175E5">
      <w:pPr>
        <w:pStyle w:val="ClaimsL1"/>
        <w:numPr>
          <w:ilvl w:val="0"/>
          <w:numId w:val="0"/>
        </w:numPr>
        <w:spacing w:before="0" w:after="120"/>
        <w:jc w:val="both"/>
        <w:rPr>
          <w:szCs w:val="24"/>
        </w:rPr>
      </w:pPr>
      <w:r>
        <w:rPr>
          <w:szCs w:val="24"/>
        </w:rPr>
        <w:t>64</w:t>
      </w:r>
      <w:r w:rsidR="00DE740C">
        <w:rPr>
          <w:szCs w:val="24"/>
        </w:rPr>
        <w:t>.</w:t>
      </w:r>
      <w:r w:rsidR="00DE740C">
        <w:rPr>
          <w:szCs w:val="24"/>
        </w:rPr>
        <w:tab/>
        <w:t xml:space="preserve">The pharmaceutical composition of claim </w:t>
      </w:r>
      <w:r>
        <w:rPr>
          <w:szCs w:val="24"/>
        </w:rPr>
        <w:t>63</w:t>
      </w:r>
      <w:r w:rsidR="00DE740C">
        <w:rPr>
          <w:szCs w:val="24"/>
        </w:rPr>
        <w:t>, wherein the composition is an oral or injectable composition.</w:t>
      </w:r>
    </w:p>
    <w:p w14:paraId="67ACD8EA" w14:textId="1FD440CA" w:rsidR="00C82349" w:rsidRDefault="00F26FB2" w:rsidP="001175E5">
      <w:pPr>
        <w:pStyle w:val="ClaimsL1"/>
        <w:numPr>
          <w:ilvl w:val="0"/>
          <w:numId w:val="0"/>
        </w:numPr>
        <w:spacing w:before="0" w:after="120"/>
        <w:jc w:val="both"/>
        <w:rPr>
          <w:szCs w:val="24"/>
        </w:rPr>
      </w:pPr>
      <w:r>
        <w:rPr>
          <w:szCs w:val="24"/>
        </w:rPr>
        <w:t>65</w:t>
      </w:r>
      <w:r w:rsidR="00DE740C">
        <w:rPr>
          <w:szCs w:val="24"/>
        </w:rPr>
        <w:t>.</w:t>
      </w:r>
      <w:r w:rsidR="00DE740C">
        <w:rPr>
          <w:szCs w:val="24"/>
        </w:rPr>
        <w:tab/>
        <w:t xml:space="preserve">The pharmaceutical composition of claim </w:t>
      </w:r>
      <w:r>
        <w:rPr>
          <w:szCs w:val="24"/>
        </w:rPr>
        <w:t>64</w:t>
      </w:r>
      <w:r w:rsidR="00DE740C">
        <w:rPr>
          <w:szCs w:val="24"/>
        </w:rPr>
        <w:t>, wherein the injectable composition is a subcutaneously injectable composition.</w:t>
      </w:r>
    </w:p>
    <w:p w14:paraId="6D0A76ED" w14:textId="57CB2C4E" w:rsidR="00C82349" w:rsidRDefault="00F26FB2" w:rsidP="001175E5">
      <w:pPr>
        <w:pStyle w:val="ClaimsL1"/>
        <w:numPr>
          <w:ilvl w:val="0"/>
          <w:numId w:val="0"/>
        </w:numPr>
        <w:spacing w:before="0" w:after="120"/>
        <w:jc w:val="both"/>
        <w:rPr>
          <w:szCs w:val="24"/>
        </w:rPr>
      </w:pPr>
      <w:r>
        <w:rPr>
          <w:szCs w:val="24"/>
        </w:rPr>
        <w:t>66</w:t>
      </w:r>
      <w:r w:rsidR="00DE740C">
        <w:rPr>
          <w:szCs w:val="24"/>
        </w:rPr>
        <w:t>.</w:t>
      </w:r>
      <w:r w:rsidR="00DE740C">
        <w:rPr>
          <w:szCs w:val="24"/>
        </w:rPr>
        <w:tab/>
        <w:t xml:space="preserve">A </w:t>
      </w:r>
      <w:bookmarkStart w:id="2" w:name="_Hlk142902510"/>
      <w:r w:rsidRPr="007D7B6C">
        <w:t>therapeutically or prophylactically effective amount of the compound of any one of claims 1-6</w:t>
      </w:r>
      <w:r>
        <w:t xml:space="preserve">2 </w:t>
      </w:r>
      <w:r w:rsidRPr="007D7B6C">
        <w:t>or the pharmaceutical composition of any one of claims 6</w:t>
      </w:r>
      <w:r>
        <w:t>3</w:t>
      </w:r>
      <w:r w:rsidRPr="007D7B6C">
        <w:t>-6</w:t>
      </w:r>
      <w:r>
        <w:t>5</w:t>
      </w:r>
      <w:r w:rsidRPr="007D7B6C">
        <w:t xml:space="preserve"> for use in </w:t>
      </w:r>
      <w:r w:rsidR="00DE740C">
        <w:rPr>
          <w:szCs w:val="24"/>
        </w:rPr>
        <w:t xml:space="preserve">the treatment of a condition associated with voltage-gated sodium channel function in a </w:t>
      </w:r>
      <w:r>
        <w:rPr>
          <w:szCs w:val="24"/>
        </w:rPr>
        <w:t>human</w:t>
      </w:r>
      <w:r w:rsidR="00DE740C">
        <w:rPr>
          <w:szCs w:val="24"/>
        </w:rPr>
        <w:t xml:space="preserve">, </w:t>
      </w:r>
      <w:r>
        <w:t xml:space="preserve">wherein the condition is </w:t>
      </w:r>
      <w:proofErr w:type="gramStart"/>
      <w:r>
        <w:t>pain</w:t>
      </w:r>
      <w:proofErr w:type="gramEnd"/>
      <w:r>
        <w:t xml:space="preserve"> or the condition is associated with pain</w:t>
      </w:r>
      <w:bookmarkEnd w:id="2"/>
      <w:r w:rsidR="00DE740C">
        <w:rPr>
          <w:szCs w:val="24"/>
        </w:rPr>
        <w:t>.</w:t>
      </w:r>
    </w:p>
    <w:p w14:paraId="0AB57F3C" w14:textId="7B70A792" w:rsidR="00C82349" w:rsidRPr="00FF0A67" w:rsidRDefault="00DA4B8E" w:rsidP="001175E5">
      <w:pPr>
        <w:pStyle w:val="CommentText"/>
        <w:spacing w:line="360" w:lineRule="auto"/>
        <w:jc w:val="both"/>
        <w:rPr>
          <w:sz w:val="24"/>
          <w:szCs w:val="24"/>
        </w:rPr>
      </w:pPr>
      <w:r>
        <w:rPr>
          <w:sz w:val="24"/>
          <w:szCs w:val="24"/>
        </w:rPr>
        <w:t>67</w:t>
      </w:r>
      <w:r w:rsidR="00DE740C" w:rsidRPr="00593344">
        <w:rPr>
          <w:sz w:val="24"/>
          <w:szCs w:val="24"/>
        </w:rPr>
        <w:t>.</w:t>
      </w:r>
      <w:r w:rsidR="00DE740C" w:rsidRPr="00593344">
        <w:rPr>
          <w:sz w:val="24"/>
          <w:szCs w:val="24"/>
        </w:rPr>
        <w:tab/>
        <w:t xml:space="preserve">The </w:t>
      </w:r>
      <w:r w:rsidR="00F26FB2" w:rsidRPr="007D7B6C">
        <w:rPr>
          <w:sz w:val="24"/>
          <w:szCs w:val="24"/>
        </w:rPr>
        <w:t>compound or pharmaceutical composition</w:t>
      </w:r>
      <w:r w:rsidR="00F26FB2">
        <w:rPr>
          <w:sz w:val="24"/>
          <w:szCs w:val="24"/>
        </w:rPr>
        <w:t xml:space="preserve"> for use of </w:t>
      </w:r>
      <w:r w:rsidR="00DE740C" w:rsidRPr="00593344">
        <w:rPr>
          <w:sz w:val="24"/>
          <w:szCs w:val="24"/>
        </w:rPr>
        <w:t xml:space="preserve">claim </w:t>
      </w:r>
      <w:r w:rsidR="00F26FB2">
        <w:rPr>
          <w:sz w:val="24"/>
          <w:szCs w:val="24"/>
        </w:rPr>
        <w:t>66</w:t>
      </w:r>
      <w:r w:rsidR="00DE740C" w:rsidRPr="00593344">
        <w:rPr>
          <w:sz w:val="24"/>
          <w:szCs w:val="24"/>
        </w:rPr>
        <w:t xml:space="preserve">, wherein the condition is selected from the group consisting of erythromelalgia, diabetic peripheral neuropathy, paroxysmal extreme pain disorder, complex regional pain syndrome, trigeminal neuralgia, multiple sclerosis, </w:t>
      </w:r>
      <w:r w:rsidR="00FF0A67">
        <w:rPr>
          <w:sz w:val="24"/>
          <w:szCs w:val="24"/>
        </w:rPr>
        <w:t xml:space="preserve">arthritis, </w:t>
      </w:r>
      <w:r w:rsidR="00DE740C" w:rsidRPr="00593344">
        <w:rPr>
          <w:sz w:val="24"/>
          <w:szCs w:val="24"/>
        </w:rPr>
        <w:t>osteoarthritis, postherpetic neuralgia, cancer pain, cluster headache, migraine, sciatica, endometriosis, fibromyalgia, postsurgical</w:t>
      </w:r>
      <w:r w:rsidR="00DE740C">
        <w:rPr>
          <w:sz w:val="24"/>
          <w:szCs w:val="24"/>
        </w:rPr>
        <w:t xml:space="preserve"> pain</w:t>
      </w:r>
      <w:r w:rsidR="00FF0A67">
        <w:rPr>
          <w:sz w:val="24"/>
          <w:szCs w:val="24"/>
        </w:rPr>
        <w:t xml:space="preserve">, </w:t>
      </w:r>
      <w:r w:rsidR="00FF0A67" w:rsidRPr="00FF0A67">
        <w:rPr>
          <w:sz w:val="24"/>
          <w:szCs w:val="24"/>
        </w:rPr>
        <w:t>subacute pain, chronic pain, pain and/or discomfort associated with dry eye syndrome, pain associated with (acute) corneal injuries or abrasions, acute ocular pain, chronic ocular pain, pain associated with corneal infections, pain associated with Parkinson’s disease, pain associated with ALS, pain associated with ocular surgery</w:t>
      </w:r>
      <w:r w:rsidR="002B62F5">
        <w:rPr>
          <w:sz w:val="24"/>
          <w:szCs w:val="24"/>
        </w:rPr>
        <w:t>,</w:t>
      </w:r>
      <w:r w:rsidR="002B62F5" w:rsidRPr="002B62F5">
        <w:rPr>
          <w:sz w:val="24"/>
          <w:szCs w:val="24"/>
        </w:rPr>
        <w:t xml:space="preserve"> </w:t>
      </w:r>
      <w:r w:rsidR="002B62F5">
        <w:rPr>
          <w:sz w:val="24"/>
          <w:szCs w:val="24"/>
        </w:rPr>
        <w:t>epilepsy, Parkinson’s disease, a mood disorder, psychosis, amyotropic lateral sclerosis, glaucoma, ischemia, a spasticity disorder, and obsessive compulsive disorder</w:t>
      </w:r>
      <w:r w:rsidR="00DE740C" w:rsidRPr="00FF0A67">
        <w:rPr>
          <w:sz w:val="24"/>
          <w:szCs w:val="24"/>
        </w:rPr>
        <w:t>.</w:t>
      </w:r>
    </w:p>
    <w:p w14:paraId="714D0ED4" w14:textId="2870302B" w:rsidR="00F26FB2" w:rsidRDefault="00DA4B8E" w:rsidP="001175E5">
      <w:pPr>
        <w:pStyle w:val="ListParagraph"/>
        <w:spacing w:after="0" w:line="360" w:lineRule="auto"/>
        <w:ind w:left="0"/>
        <w:contextualSpacing w:val="0"/>
        <w:jc w:val="both"/>
        <w:rPr>
          <w:rFonts w:ascii="Times New Roman" w:hAnsi="Times New Roman"/>
          <w:sz w:val="24"/>
          <w:szCs w:val="24"/>
          <w:lang w:val="en-US"/>
        </w:rPr>
      </w:pPr>
      <w:r>
        <w:rPr>
          <w:rFonts w:ascii="Times New Roman" w:hAnsi="Times New Roman"/>
          <w:sz w:val="24"/>
          <w:szCs w:val="24"/>
          <w:lang w:val="en-US"/>
        </w:rPr>
        <w:t>68</w:t>
      </w:r>
      <w:r w:rsidR="00DE740C">
        <w:rPr>
          <w:rFonts w:ascii="Times New Roman" w:hAnsi="Times New Roman"/>
          <w:sz w:val="24"/>
          <w:szCs w:val="24"/>
          <w:lang w:val="en-US"/>
        </w:rPr>
        <w:t>.</w:t>
      </w:r>
      <w:r w:rsidR="00DE740C">
        <w:rPr>
          <w:rFonts w:ascii="Times New Roman" w:hAnsi="Times New Roman"/>
          <w:sz w:val="24"/>
          <w:szCs w:val="24"/>
          <w:lang w:val="en-US"/>
        </w:rPr>
        <w:tab/>
        <w:t xml:space="preserve">The </w:t>
      </w:r>
      <w:r w:rsidR="00F26FB2" w:rsidRPr="00F26FB2">
        <w:rPr>
          <w:rFonts w:ascii="Times New Roman" w:hAnsi="Times New Roman"/>
          <w:sz w:val="24"/>
          <w:szCs w:val="24"/>
          <w:lang w:val="en-US"/>
        </w:rPr>
        <w:t xml:space="preserve">compound or pharmaceutical composition for use of </w:t>
      </w:r>
      <w:r w:rsidR="00DE740C">
        <w:rPr>
          <w:rFonts w:ascii="Times New Roman" w:hAnsi="Times New Roman"/>
          <w:sz w:val="24"/>
          <w:szCs w:val="24"/>
          <w:lang w:val="en-US"/>
        </w:rPr>
        <w:t xml:space="preserve">claim </w:t>
      </w:r>
      <w:r w:rsidR="00F26FB2">
        <w:rPr>
          <w:rFonts w:ascii="Times New Roman" w:hAnsi="Times New Roman"/>
          <w:sz w:val="24"/>
          <w:szCs w:val="24"/>
          <w:lang w:val="en-US"/>
        </w:rPr>
        <w:t>66</w:t>
      </w:r>
      <w:r w:rsidR="00DE740C">
        <w:rPr>
          <w:rFonts w:ascii="Times New Roman" w:hAnsi="Times New Roman"/>
          <w:sz w:val="24"/>
          <w:szCs w:val="24"/>
          <w:lang w:val="en-US"/>
        </w:rPr>
        <w:t>, wherein the condition is selected from the group consisting of</w:t>
      </w:r>
      <w:r w:rsidR="002B62F5">
        <w:rPr>
          <w:rFonts w:ascii="Times New Roman" w:hAnsi="Times New Roman"/>
          <w:sz w:val="24"/>
          <w:szCs w:val="24"/>
          <w:lang w:val="en-US"/>
        </w:rPr>
        <w:t xml:space="preserve"> acute pain, subacute pain, </w:t>
      </w:r>
      <w:r w:rsidR="00F26FB2">
        <w:rPr>
          <w:rFonts w:ascii="Times New Roman" w:hAnsi="Times New Roman"/>
          <w:sz w:val="24"/>
          <w:szCs w:val="24"/>
          <w:lang w:val="en-US"/>
        </w:rPr>
        <w:t xml:space="preserve">and </w:t>
      </w:r>
      <w:r w:rsidR="002B62F5">
        <w:rPr>
          <w:rFonts w:ascii="Times New Roman" w:hAnsi="Times New Roman"/>
          <w:sz w:val="24"/>
          <w:szCs w:val="24"/>
          <w:lang w:val="en-US"/>
        </w:rPr>
        <w:t>post-surgical pain</w:t>
      </w:r>
      <w:r w:rsidR="00DE740C">
        <w:rPr>
          <w:rFonts w:ascii="Times New Roman" w:hAnsi="Times New Roman"/>
          <w:sz w:val="24"/>
          <w:szCs w:val="24"/>
          <w:lang w:val="en-US"/>
        </w:rPr>
        <w:t>.</w:t>
      </w:r>
    </w:p>
    <w:p w14:paraId="1A7F7A67" w14:textId="77777777" w:rsidR="00DA4B8E" w:rsidRPr="00DA4B8E" w:rsidRDefault="00DA4B8E" w:rsidP="00DA4B8E">
      <w:pPr>
        <w:spacing w:line="360" w:lineRule="auto"/>
        <w:jc w:val="both"/>
        <w:rPr>
          <w:rFonts w:eastAsia="Calibri"/>
        </w:rPr>
      </w:pPr>
      <w:r w:rsidRPr="00DA4B8E">
        <w:rPr>
          <w:rFonts w:eastAsia="Calibri"/>
        </w:rPr>
        <w:t>69.</w:t>
      </w:r>
      <w:r w:rsidRPr="00DA4B8E">
        <w:rPr>
          <w:rFonts w:eastAsia="Calibri"/>
        </w:rPr>
        <w:tab/>
        <w:t xml:space="preserve">The compound or pharmaceutical composition of claim 66, wherein the condition is ocular pain. </w:t>
      </w:r>
    </w:p>
    <w:p w14:paraId="27877C63" w14:textId="77777777" w:rsidR="00DA4B8E" w:rsidRPr="00DA4B8E" w:rsidRDefault="00DA4B8E" w:rsidP="00DA4B8E">
      <w:pPr>
        <w:tabs>
          <w:tab w:val="left" w:pos="709"/>
        </w:tabs>
        <w:spacing w:after="120" w:line="360" w:lineRule="auto"/>
        <w:jc w:val="both"/>
        <w:outlineLvl w:val="0"/>
      </w:pPr>
      <w:r w:rsidRPr="00DA4B8E">
        <w:t>70.</w:t>
      </w:r>
      <w:r w:rsidRPr="00DA4B8E">
        <w:tab/>
      </w:r>
      <w:bookmarkStart w:id="3" w:name="_Hlk142902551"/>
      <w:r w:rsidRPr="00DA4B8E">
        <w:t xml:space="preserve">Use of a therapeutically or prophylactically effective amount of the compound of any one of claims 1-62 or the pharmaceutical composition of any one of claims 63-65 in the preparation of a medicament for the treatment of a condition associated with voltage-gated sodium channel function in a human wherein the condition is </w:t>
      </w:r>
      <w:proofErr w:type="gramStart"/>
      <w:r w:rsidRPr="00DA4B8E">
        <w:t>pain</w:t>
      </w:r>
      <w:proofErr w:type="gramEnd"/>
      <w:r w:rsidRPr="00DA4B8E">
        <w:t xml:space="preserve"> or the condition is associated with pain</w:t>
      </w:r>
      <w:bookmarkEnd w:id="3"/>
      <w:r w:rsidRPr="00DA4B8E">
        <w:t>.</w:t>
      </w:r>
    </w:p>
    <w:p w14:paraId="13BBB9EF" w14:textId="77777777" w:rsidR="00DA4B8E" w:rsidRPr="00DA4B8E" w:rsidRDefault="00DA4B8E" w:rsidP="00DA4B8E">
      <w:pPr>
        <w:spacing w:line="360" w:lineRule="auto"/>
        <w:jc w:val="both"/>
      </w:pPr>
      <w:r w:rsidRPr="00DA4B8E">
        <w:t>71.</w:t>
      </w:r>
      <w:r w:rsidRPr="00DA4B8E">
        <w:tab/>
        <w:t>The use of claim 70, wherein the condition is selected from the group consisting of erythromelalgia, diabetic peripheral neuropathy, paroxysmal extreme pain disorder, complex regional pain syndrome, trigeminal neuralgia, multiple sclerosis, arthritis, osteoarthritis, postherpetic neuralgia, cancer pain, cluster headache, migraine, sciatica, endometriosis, fibromyalgia, postsurgical pain, subacute pain, chronic pain, pain and/or discomfort associated with dry eye syndrome, pain associated with (acute) corneal injuries or abrasions, acute ocular pain, chronic ocular pain, pain associated with corneal infections, pain associated with Parkinson’s disease, pain associated with ALS, pain associated with ocular surgery, epilepsy, Parkinson’s disease, a mood disorder, psychosis, amyotropic lateral sclerosis, glaucoma, ischemia, a spasticity disorder, and obsessive compulsive disorder.</w:t>
      </w:r>
    </w:p>
    <w:p w14:paraId="23D8C2BE" w14:textId="77777777" w:rsidR="00DA4B8E" w:rsidRPr="00DA4B8E" w:rsidRDefault="00DA4B8E" w:rsidP="00DA4B8E">
      <w:pPr>
        <w:spacing w:line="360" w:lineRule="auto"/>
        <w:jc w:val="both"/>
        <w:rPr>
          <w:rFonts w:eastAsia="Calibri"/>
        </w:rPr>
      </w:pPr>
      <w:r w:rsidRPr="00DA4B8E">
        <w:rPr>
          <w:rFonts w:eastAsia="Calibri"/>
        </w:rPr>
        <w:t>72.</w:t>
      </w:r>
      <w:r w:rsidRPr="00DA4B8E">
        <w:rPr>
          <w:rFonts w:eastAsia="Calibri"/>
        </w:rPr>
        <w:tab/>
        <w:t xml:space="preserve">The use of claim 70, wherein the condition is selected from the group consisting of acute pain, subacute pain, and post-surgical pain. </w:t>
      </w:r>
    </w:p>
    <w:p w14:paraId="4DB3C059" w14:textId="77777777" w:rsidR="00DA4B8E" w:rsidRPr="00DA4B8E" w:rsidRDefault="00DA4B8E" w:rsidP="00DA4B8E">
      <w:pPr>
        <w:spacing w:line="360" w:lineRule="auto"/>
        <w:jc w:val="both"/>
        <w:rPr>
          <w:rFonts w:eastAsia="Calibri"/>
        </w:rPr>
      </w:pPr>
      <w:r w:rsidRPr="00DA4B8E">
        <w:rPr>
          <w:rFonts w:eastAsia="Calibri"/>
        </w:rPr>
        <w:t>73.</w:t>
      </w:r>
      <w:r w:rsidRPr="00DA4B8E">
        <w:rPr>
          <w:rFonts w:eastAsia="Calibri"/>
        </w:rPr>
        <w:tab/>
        <w:t xml:space="preserve">The use of claim 70, wherein the condition is ocular pain. </w:t>
      </w:r>
    </w:p>
    <w:p w14:paraId="5300CD69" w14:textId="2035154C" w:rsidR="00C82349" w:rsidRDefault="00DA4B8E" w:rsidP="00DA4B8E">
      <w:pPr>
        <w:pStyle w:val="ListParagraph"/>
        <w:spacing w:after="0" w:line="360" w:lineRule="auto"/>
        <w:ind w:left="0"/>
        <w:contextualSpacing w:val="0"/>
        <w:jc w:val="both"/>
      </w:pPr>
      <w:r>
        <w:rPr>
          <w:rFonts w:ascii="Times New Roman" w:hAnsi="Times New Roman"/>
          <w:sz w:val="24"/>
          <w:szCs w:val="24"/>
        </w:rPr>
        <w:t>74</w:t>
      </w:r>
      <w:r w:rsidR="00DE740C">
        <w:t>.</w:t>
      </w:r>
      <w:r w:rsidR="00DE740C">
        <w:tab/>
      </w:r>
      <w:r w:rsidR="00DE740C">
        <w:rPr>
          <w:rFonts w:ascii="Times New Roman" w:hAnsi="Times New Roman"/>
          <w:sz w:val="24"/>
          <w:szCs w:val="24"/>
        </w:rPr>
        <w:t xml:space="preserve">A </w:t>
      </w:r>
      <w:bookmarkStart w:id="4" w:name="_Hlk142902609"/>
      <w:r w:rsidR="00DE740C">
        <w:rPr>
          <w:rFonts w:ascii="Times New Roman" w:hAnsi="Times New Roman"/>
          <w:sz w:val="24"/>
          <w:szCs w:val="24"/>
        </w:rPr>
        <w:t>compound of Formula (X</w:t>
      </w:r>
      <w:r>
        <w:rPr>
          <w:rFonts w:ascii="Times New Roman" w:hAnsi="Times New Roman"/>
          <w:sz w:val="24"/>
          <w:szCs w:val="24"/>
        </w:rPr>
        <w:t>-4</w:t>
      </w:r>
      <w:r w:rsidR="00DE740C">
        <w:rPr>
          <w:rFonts w:ascii="Times New Roman" w:hAnsi="Times New Roman"/>
          <w:sz w:val="24"/>
          <w:szCs w:val="24"/>
        </w:rPr>
        <w:t xml:space="preserve">) </w:t>
      </w:r>
    </w:p>
    <w:p w14:paraId="60D5192C" w14:textId="2F7EBC5B" w:rsidR="00C82349" w:rsidRDefault="00734BD0">
      <w:pPr>
        <w:pStyle w:val="ParaNumbered1"/>
        <w:numPr>
          <w:ilvl w:val="0"/>
          <w:numId w:val="0"/>
        </w:numPr>
        <w:jc w:val="center"/>
      </w:pPr>
      <w:r>
        <w:rPr>
          <w:noProof/>
        </w:rPr>
        <w:t xml:space="preserve"> </w:t>
      </w:r>
      <w:r w:rsidR="00DA4B8E" w:rsidRPr="007D7B6C">
        <w:rPr>
          <w:noProof/>
        </w:rPr>
        <w:drawing>
          <wp:inline distT="0" distB="0" distL="0" distR="0" wp14:anchorId="353AD51E" wp14:editId="4CD05893">
            <wp:extent cx="1351915" cy="1285875"/>
            <wp:effectExtent l="0" t="0" r="63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351915" cy="1285875"/>
                    </a:xfrm>
                    <a:prstGeom prst="rect">
                      <a:avLst/>
                    </a:prstGeom>
                    <a:noFill/>
                    <a:ln>
                      <a:noFill/>
                    </a:ln>
                  </pic:spPr>
                </pic:pic>
              </a:graphicData>
            </a:graphic>
          </wp:inline>
        </w:drawing>
      </w:r>
    </w:p>
    <w:p w14:paraId="6A3399A1" w14:textId="26B8B383" w:rsidR="00C82349" w:rsidRDefault="00114C8A">
      <w:pPr>
        <w:pStyle w:val="ParaNumbered1"/>
        <w:numPr>
          <w:ilvl w:val="0"/>
          <w:numId w:val="0"/>
        </w:numPr>
        <w:jc w:val="center"/>
      </w:pPr>
      <w:r>
        <w:t>(X</w:t>
      </w:r>
      <w:r w:rsidR="00DA4B8E">
        <w:t>-4</w:t>
      </w:r>
      <w:proofErr w:type="gramStart"/>
      <w:r>
        <w:t>);</w:t>
      </w:r>
      <w:proofErr w:type="gramEnd"/>
    </w:p>
    <w:p w14:paraId="58999DDD" w14:textId="77777777" w:rsidR="00C82349" w:rsidRDefault="00114C8A" w:rsidP="001175E5">
      <w:pPr>
        <w:pStyle w:val="ParaNumbered1"/>
        <w:numPr>
          <w:ilvl w:val="0"/>
          <w:numId w:val="0"/>
        </w:numPr>
        <w:spacing w:after="0"/>
        <w:jc w:val="both"/>
      </w:pPr>
      <w:r>
        <w:t xml:space="preserve">or a salt thereof, </w:t>
      </w:r>
    </w:p>
    <w:p w14:paraId="184A021A" w14:textId="77777777" w:rsidR="00C82349" w:rsidRDefault="00114C8A" w:rsidP="001175E5">
      <w:pPr>
        <w:pStyle w:val="ParaNumbered1"/>
        <w:numPr>
          <w:ilvl w:val="0"/>
          <w:numId w:val="0"/>
        </w:numPr>
        <w:spacing w:after="0"/>
        <w:jc w:val="both"/>
      </w:pPr>
      <w:r>
        <w:t xml:space="preserve">wherein </w:t>
      </w:r>
    </w:p>
    <w:p w14:paraId="6A3F589D" w14:textId="77777777" w:rsidR="00C82349" w:rsidRDefault="00114C8A" w:rsidP="001175E5">
      <w:pPr>
        <w:pStyle w:val="ParaNumbered1"/>
        <w:numPr>
          <w:ilvl w:val="0"/>
          <w:numId w:val="0"/>
        </w:numPr>
        <w:spacing w:after="0"/>
        <w:jc w:val="both"/>
      </w:pPr>
      <w:r>
        <w:t>PG</w:t>
      </w:r>
      <w:r>
        <w:rPr>
          <w:vertAlign w:val="superscript"/>
        </w:rPr>
        <w:t>1</w:t>
      </w:r>
      <w:r>
        <w:t xml:space="preserve"> is a nitrogen-protecting </w:t>
      </w:r>
      <w:proofErr w:type="gramStart"/>
      <w:r>
        <w:t>group;</w:t>
      </w:r>
      <w:proofErr w:type="gramEnd"/>
    </w:p>
    <w:p w14:paraId="1B376F94" w14:textId="77777777" w:rsidR="00C82349" w:rsidRDefault="00114C8A" w:rsidP="001175E5">
      <w:pPr>
        <w:pStyle w:val="ParaNumbered1"/>
        <w:numPr>
          <w:ilvl w:val="0"/>
          <w:numId w:val="0"/>
        </w:numPr>
        <w:spacing w:after="0"/>
        <w:jc w:val="both"/>
      </w:pPr>
      <w:r>
        <w:t>PG</w:t>
      </w:r>
      <w:r>
        <w:rPr>
          <w:vertAlign w:val="superscript"/>
        </w:rPr>
        <w:t>2</w:t>
      </w:r>
      <w:r>
        <w:t xml:space="preserve"> is a nitrogen-protecting </w:t>
      </w:r>
      <w:proofErr w:type="gramStart"/>
      <w:r>
        <w:t>group;</w:t>
      </w:r>
      <w:proofErr w:type="gramEnd"/>
    </w:p>
    <w:p w14:paraId="38C053DD" w14:textId="77777777" w:rsidR="00C82349" w:rsidRDefault="00114C8A" w:rsidP="001175E5">
      <w:pPr>
        <w:pStyle w:val="ParaNumbered1"/>
        <w:numPr>
          <w:ilvl w:val="0"/>
          <w:numId w:val="0"/>
        </w:numPr>
        <w:spacing w:after="0"/>
        <w:jc w:val="both"/>
      </w:pPr>
      <w:r>
        <w:t>X</w:t>
      </w:r>
      <w:r>
        <w:rPr>
          <w:vertAlign w:val="superscript"/>
        </w:rPr>
        <w:t>2</w:t>
      </w:r>
      <w:r>
        <w:t xml:space="preserve"> is halo, CN, or </w:t>
      </w:r>
      <w:proofErr w:type="gramStart"/>
      <w:r>
        <w:t>N</w:t>
      </w:r>
      <w:r>
        <w:rPr>
          <w:vertAlign w:val="subscript"/>
        </w:rPr>
        <w:t>3</w:t>
      </w:r>
      <w:r>
        <w:t>;</w:t>
      </w:r>
      <w:proofErr w:type="gramEnd"/>
    </w:p>
    <w:p w14:paraId="455E099F" w14:textId="53447810" w:rsidR="00C82349" w:rsidRDefault="00114C8A" w:rsidP="001175E5">
      <w:pPr>
        <w:spacing w:line="360" w:lineRule="auto"/>
        <w:ind w:left="360" w:hanging="360"/>
        <w:jc w:val="both"/>
      </w:pPr>
      <w:r>
        <w:t>R</w:t>
      </w:r>
      <w:r>
        <w:rPr>
          <w:vertAlign w:val="superscript"/>
        </w:rPr>
        <w:t>2</w:t>
      </w:r>
      <w:r>
        <w:t xml:space="preserve"> is </w:t>
      </w:r>
      <w:r>
        <w:noBreakHyphen/>
        <w:t>NR</w:t>
      </w:r>
      <w:r>
        <w:rPr>
          <w:vertAlign w:val="superscript"/>
        </w:rPr>
        <w:t>7</w:t>
      </w:r>
      <w:r>
        <w:t>C(O)</w:t>
      </w:r>
      <w:proofErr w:type="gramStart"/>
      <w:r>
        <w:t>R</w:t>
      </w:r>
      <w:r>
        <w:rPr>
          <w:vertAlign w:val="superscript"/>
        </w:rPr>
        <w:t>7a</w:t>
      </w:r>
      <w:r w:rsidR="003B2D78">
        <w:t xml:space="preserve">, </w:t>
      </w:r>
      <w:r w:rsidR="003B2D78">
        <w:noBreakHyphen/>
      </w:r>
      <w:proofErr w:type="gramEnd"/>
      <w:r w:rsidR="003B2D78">
        <w:t>NR</w:t>
      </w:r>
      <w:r w:rsidR="003B2D78">
        <w:rPr>
          <w:vertAlign w:val="superscript"/>
        </w:rPr>
        <w:t>7</w:t>
      </w:r>
      <w:r w:rsidR="003B2D78">
        <w:t>S(O)</w:t>
      </w:r>
      <w:r w:rsidR="003B2D78">
        <w:rPr>
          <w:vertAlign w:val="subscript"/>
        </w:rPr>
        <w:t>2</w:t>
      </w:r>
      <w:r w:rsidR="003B2D78">
        <w:t>R</w:t>
      </w:r>
      <w:r w:rsidR="003B2D78">
        <w:rPr>
          <w:vertAlign w:val="superscript"/>
        </w:rPr>
        <w:t>7a</w:t>
      </w:r>
      <w:r w:rsidR="003B2D78">
        <w:t xml:space="preserve">, or </w:t>
      </w:r>
      <w:r w:rsidR="003B2D78">
        <w:noBreakHyphen/>
        <w:t>NR</w:t>
      </w:r>
      <w:r w:rsidR="003B2D78">
        <w:rPr>
          <w:vertAlign w:val="superscript"/>
        </w:rPr>
        <w:t>7</w:t>
      </w:r>
      <w:r w:rsidR="003B2D78">
        <w:t>C(O)</w:t>
      </w:r>
      <w:proofErr w:type="gramStart"/>
      <w:r w:rsidR="003B2D78">
        <w:t>OR</w:t>
      </w:r>
      <w:r w:rsidR="003B2D78">
        <w:rPr>
          <w:vertAlign w:val="superscript"/>
        </w:rPr>
        <w:t>7a</w:t>
      </w:r>
      <w:r>
        <w:t>;</w:t>
      </w:r>
      <w:proofErr w:type="gramEnd"/>
    </w:p>
    <w:p w14:paraId="43A3E56A" w14:textId="77777777" w:rsidR="00C82349" w:rsidRDefault="00114C8A" w:rsidP="001175E5">
      <w:pPr>
        <w:spacing w:line="360" w:lineRule="auto"/>
        <w:ind w:left="360" w:hanging="360"/>
        <w:jc w:val="both"/>
      </w:pPr>
      <w:r>
        <w:t>R</w:t>
      </w:r>
      <w:r>
        <w:rPr>
          <w:vertAlign w:val="superscript"/>
        </w:rPr>
        <w:t>7</w:t>
      </w:r>
      <w:r>
        <w:t xml:space="preserve"> is hydrogen or C</w:t>
      </w:r>
      <w:r>
        <w:rPr>
          <w:vertAlign w:val="subscript"/>
        </w:rPr>
        <w:t>1-</w:t>
      </w:r>
      <w:proofErr w:type="gramStart"/>
      <w:r>
        <w:rPr>
          <w:vertAlign w:val="subscript"/>
        </w:rPr>
        <w:t>6</w:t>
      </w:r>
      <w:r>
        <w:t>alkyl;</w:t>
      </w:r>
      <w:proofErr w:type="gramEnd"/>
    </w:p>
    <w:p w14:paraId="01A4E662" w14:textId="77777777" w:rsidR="00C82349" w:rsidRDefault="00114C8A" w:rsidP="001175E5">
      <w:pPr>
        <w:pStyle w:val="ParaNumbered1"/>
        <w:numPr>
          <w:ilvl w:val="0"/>
          <w:numId w:val="0"/>
        </w:numPr>
        <w:spacing w:after="0"/>
        <w:ind w:left="360" w:hanging="360"/>
        <w:jc w:val="both"/>
      </w:pPr>
      <w:r>
        <w:t>R</w:t>
      </w:r>
      <w:r>
        <w:rPr>
          <w:vertAlign w:val="superscript"/>
        </w:rPr>
        <w:t>7a</w:t>
      </w:r>
      <w:r>
        <w:t xml:space="preserve"> </w:t>
      </w:r>
      <w:proofErr w:type="gramStart"/>
      <w:r>
        <w:t>is aryl</w:t>
      </w:r>
      <w:proofErr w:type="gramEnd"/>
      <w:r>
        <w:t xml:space="preserve"> optionally substituted with 1, 2, 3, or 4 R</w:t>
      </w:r>
      <w:r>
        <w:rPr>
          <w:vertAlign w:val="superscript"/>
        </w:rPr>
        <w:t>7b</w:t>
      </w:r>
      <w:r>
        <w:t>; heterocyclic optionally substituted with 1, 2, 3, or 4 R</w:t>
      </w:r>
      <w:r>
        <w:rPr>
          <w:vertAlign w:val="superscript"/>
        </w:rPr>
        <w:t>7b</w:t>
      </w:r>
      <w:r>
        <w:t>; or biphenyl optionally substituted with 1, 2, 3, or 4 R</w:t>
      </w:r>
      <w:r>
        <w:rPr>
          <w:vertAlign w:val="superscript"/>
        </w:rPr>
        <w:t>7b</w:t>
      </w:r>
      <w:r>
        <w:t>; and</w:t>
      </w:r>
    </w:p>
    <w:p w14:paraId="2E26ED08" w14:textId="10B802D7" w:rsidR="00C82349" w:rsidRDefault="00114C8A" w:rsidP="001175E5">
      <w:pPr>
        <w:pStyle w:val="ParaNumbered1"/>
        <w:numPr>
          <w:ilvl w:val="0"/>
          <w:numId w:val="0"/>
        </w:numPr>
        <w:spacing w:after="0"/>
        <w:ind w:left="360" w:hanging="360"/>
        <w:jc w:val="both"/>
      </w:pPr>
      <w:r>
        <w:t>each R</w:t>
      </w:r>
      <w:r>
        <w:rPr>
          <w:vertAlign w:val="superscript"/>
        </w:rPr>
        <w:t>7b</w:t>
      </w:r>
      <w:r>
        <w:t>, when present, is independently halo, C</w:t>
      </w:r>
      <w:r>
        <w:rPr>
          <w:vertAlign w:val="subscript"/>
        </w:rPr>
        <w:t>1-6</w:t>
      </w:r>
      <w:r>
        <w:t>alkyl, halo-C</w:t>
      </w:r>
      <w:r>
        <w:rPr>
          <w:vertAlign w:val="subscript"/>
        </w:rPr>
        <w:t>1-6</w:t>
      </w:r>
      <w:r>
        <w:t>alkyl, aryl-C</w:t>
      </w:r>
      <w:r>
        <w:rPr>
          <w:vertAlign w:val="subscript"/>
        </w:rPr>
        <w:t>1-6</w:t>
      </w:r>
      <w:r>
        <w:t>alkyl,</w:t>
      </w:r>
      <w:r w:rsidR="00F7608E">
        <w:t xml:space="preserve"> </w:t>
      </w:r>
      <w:r>
        <w:t>hydroxy, C</w:t>
      </w:r>
      <w:r>
        <w:rPr>
          <w:vertAlign w:val="subscript"/>
        </w:rPr>
        <w:t>1-6</w:t>
      </w:r>
      <w:r>
        <w:t>alkoxy, halo-C</w:t>
      </w:r>
      <w:r>
        <w:rPr>
          <w:vertAlign w:val="subscript"/>
        </w:rPr>
        <w:t>1-6</w:t>
      </w:r>
      <w:r>
        <w:t>alkoxy, aryloxy, nitro, C</w:t>
      </w:r>
      <w:r>
        <w:rPr>
          <w:vertAlign w:val="subscript"/>
        </w:rPr>
        <w:t>1-6</w:t>
      </w:r>
      <w:r>
        <w:t>alkylthio, halo-C</w:t>
      </w:r>
      <w:r>
        <w:rPr>
          <w:vertAlign w:val="subscript"/>
        </w:rPr>
        <w:t>1-6</w:t>
      </w:r>
      <w:r>
        <w:t xml:space="preserve">alkylthio, </w:t>
      </w:r>
      <w:r>
        <w:br/>
        <w:t>C</w:t>
      </w:r>
      <w:r>
        <w:rPr>
          <w:vertAlign w:val="subscript"/>
        </w:rPr>
        <w:t>1-6</w:t>
      </w:r>
      <w:r>
        <w:t>alkylsulfinyl, halo-C</w:t>
      </w:r>
      <w:r>
        <w:rPr>
          <w:vertAlign w:val="subscript"/>
        </w:rPr>
        <w:t>1-6</w:t>
      </w:r>
      <w:r>
        <w:t>alkylsulfinyl, C</w:t>
      </w:r>
      <w:r>
        <w:rPr>
          <w:vertAlign w:val="subscript"/>
        </w:rPr>
        <w:t>1-6</w:t>
      </w:r>
      <w:r>
        <w:t>alkylsulfonyl, halo-C</w:t>
      </w:r>
      <w:r>
        <w:rPr>
          <w:vertAlign w:val="subscript"/>
        </w:rPr>
        <w:t>1-6</w:t>
      </w:r>
      <w:r>
        <w:t>alkylsulfonyl, amino, C</w:t>
      </w:r>
      <w:r>
        <w:rPr>
          <w:vertAlign w:val="subscript"/>
        </w:rPr>
        <w:t>1-6</w:t>
      </w:r>
      <w:r>
        <w:t>alkylamino, di-C</w:t>
      </w:r>
      <w:r>
        <w:rPr>
          <w:vertAlign w:val="subscript"/>
        </w:rPr>
        <w:t>1-6</w:t>
      </w:r>
      <w:r>
        <w:t>alkylamino, -C(O)(heterocycloalkyl), phenyl, or cyano; where the aryl in aryloxy and aryl-C</w:t>
      </w:r>
      <w:r>
        <w:rPr>
          <w:vertAlign w:val="subscript"/>
        </w:rPr>
        <w:t>1-6</w:t>
      </w:r>
      <w:r>
        <w:t>alkyl are optionally substituted with 1, 2, or 3 groups independently selected from C</w:t>
      </w:r>
      <w:r>
        <w:rPr>
          <w:vertAlign w:val="subscript"/>
        </w:rPr>
        <w:t>1-6</w:t>
      </w:r>
      <w:r>
        <w:t>alkyl, halo, and halo-C</w:t>
      </w:r>
      <w:r>
        <w:rPr>
          <w:vertAlign w:val="subscript"/>
        </w:rPr>
        <w:t>1-6</w:t>
      </w:r>
      <w:r>
        <w:t>alkyl</w:t>
      </w:r>
      <w:bookmarkEnd w:id="4"/>
      <w:r>
        <w:t>.</w:t>
      </w:r>
    </w:p>
    <w:p w14:paraId="266024ED" w14:textId="3895860B" w:rsidR="00C82349" w:rsidRDefault="00114C8A" w:rsidP="001175E5">
      <w:pPr>
        <w:pStyle w:val="ParaNumbered1"/>
        <w:numPr>
          <w:ilvl w:val="0"/>
          <w:numId w:val="0"/>
        </w:numPr>
        <w:spacing w:after="0"/>
        <w:jc w:val="both"/>
      </w:pPr>
      <w:r>
        <w:t xml:space="preserve"> </w:t>
      </w:r>
      <w:r w:rsidR="00DA4B8E">
        <w:t>75</w:t>
      </w:r>
      <w:r>
        <w:t>.</w:t>
      </w:r>
      <w:r>
        <w:tab/>
        <w:t xml:space="preserve">A </w:t>
      </w:r>
      <w:bookmarkStart w:id="5" w:name="_Hlk142902722"/>
      <w:r>
        <w:t>method of preparing a compound of Formula (I) comprising</w:t>
      </w:r>
      <w:bookmarkEnd w:id="5"/>
    </w:p>
    <w:p w14:paraId="76EF8592" w14:textId="77777777" w:rsidR="002753CD" w:rsidRDefault="00114C8A" w:rsidP="001175E5">
      <w:pPr>
        <w:pStyle w:val="ParaNumbered1"/>
        <w:numPr>
          <w:ilvl w:val="0"/>
          <w:numId w:val="0"/>
        </w:numPr>
        <w:ind w:left="360"/>
        <w:jc w:val="both"/>
      </w:pPr>
      <w:bookmarkStart w:id="6" w:name="_Hlk142902731"/>
      <w:r>
        <w:t>a) in a single step, deprotecting and reducing a compound of Formula (X-1)</w:t>
      </w:r>
      <w:bookmarkEnd w:id="6"/>
    </w:p>
    <w:p w14:paraId="5DE4329D" w14:textId="04620A14" w:rsidR="002753CD" w:rsidRDefault="004C11F3" w:rsidP="002753CD">
      <w:pPr>
        <w:pStyle w:val="ParaNumbered1"/>
        <w:numPr>
          <w:ilvl w:val="0"/>
          <w:numId w:val="0"/>
        </w:numPr>
        <w:ind w:left="360"/>
        <w:jc w:val="center"/>
      </w:pPr>
      <w:bookmarkStart w:id="7" w:name="_Hlk142902742"/>
      <w:r>
        <w:rPr>
          <w:noProof/>
        </w:rPr>
        <w:drawing>
          <wp:inline distT="0" distB="0" distL="0" distR="0" wp14:anchorId="40E02A11" wp14:editId="360F4F4D">
            <wp:extent cx="1352550" cy="1285875"/>
            <wp:effectExtent l="0" t="0" r="0" b="952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352550" cy="1285875"/>
                    </a:xfrm>
                    <a:prstGeom prst="rect">
                      <a:avLst/>
                    </a:prstGeom>
                    <a:noFill/>
                    <a:ln>
                      <a:noFill/>
                    </a:ln>
                  </pic:spPr>
                </pic:pic>
              </a:graphicData>
            </a:graphic>
          </wp:inline>
        </w:drawing>
      </w:r>
    </w:p>
    <w:p w14:paraId="1676A58D" w14:textId="77777777" w:rsidR="002753CD" w:rsidRDefault="00114C8A" w:rsidP="002753CD">
      <w:pPr>
        <w:pStyle w:val="ParaNumbered1"/>
        <w:numPr>
          <w:ilvl w:val="0"/>
          <w:numId w:val="0"/>
        </w:numPr>
        <w:ind w:left="360"/>
        <w:jc w:val="center"/>
      </w:pPr>
      <w:r>
        <w:t>(X-1</w:t>
      </w:r>
      <w:proofErr w:type="gramStart"/>
      <w:r>
        <w:t>);</w:t>
      </w:r>
      <w:proofErr w:type="gramEnd"/>
    </w:p>
    <w:p w14:paraId="60B9D701" w14:textId="77777777" w:rsidR="002753CD" w:rsidRDefault="00114C8A" w:rsidP="002753CD">
      <w:pPr>
        <w:pStyle w:val="PatAppNumbered1"/>
        <w:jc w:val="left"/>
      </w:pPr>
      <w:bookmarkStart w:id="8" w:name="_Hlk142902752"/>
      <w:bookmarkEnd w:id="7"/>
      <w:r>
        <w:rPr>
          <w:b w:val="0"/>
          <w:kern w:val="32"/>
          <w:u w:val="none"/>
        </w:rPr>
        <w:t xml:space="preserve">to obtain a compound of Formula (X-2): </w:t>
      </w:r>
    </w:p>
    <w:p w14:paraId="547A37D3" w14:textId="5ED0EEB2" w:rsidR="002753CD" w:rsidRDefault="004C11F3" w:rsidP="002753CD">
      <w:pPr>
        <w:pStyle w:val="PatAppNumbered1"/>
        <w:rPr>
          <w:b w:val="0"/>
          <w:noProof/>
          <w:u w:val="none"/>
        </w:rPr>
      </w:pPr>
      <w:r w:rsidRPr="00183C6B">
        <w:rPr>
          <w:noProof/>
          <w:u w:val="none"/>
        </w:rPr>
        <w:drawing>
          <wp:inline distT="0" distB="0" distL="0" distR="0" wp14:anchorId="0A410406" wp14:editId="5CA5C705">
            <wp:extent cx="1447800" cy="129540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447800" cy="1295400"/>
                    </a:xfrm>
                    <a:prstGeom prst="rect">
                      <a:avLst/>
                    </a:prstGeom>
                    <a:noFill/>
                    <a:ln>
                      <a:noFill/>
                    </a:ln>
                  </pic:spPr>
                </pic:pic>
              </a:graphicData>
            </a:graphic>
          </wp:inline>
        </w:drawing>
      </w:r>
      <w:r w:rsidR="00114C8A">
        <w:rPr>
          <w:b w:val="0"/>
          <w:noProof/>
          <w:u w:val="none"/>
        </w:rPr>
        <w:t xml:space="preserve"> </w:t>
      </w:r>
    </w:p>
    <w:p w14:paraId="6FBC7A28" w14:textId="77777777" w:rsidR="002753CD" w:rsidRDefault="00114C8A" w:rsidP="002753CD">
      <w:pPr>
        <w:pStyle w:val="PatAppNumbered1"/>
        <w:rPr>
          <w:b w:val="0"/>
          <w:noProof/>
          <w:u w:val="none"/>
        </w:rPr>
      </w:pPr>
      <w:r>
        <w:rPr>
          <w:b w:val="0"/>
          <w:noProof/>
          <w:u w:val="none"/>
        </w:rPr>
        <w:t>(X-2),</w:t>
      </w:r>
    </w:p>
    <w:p w14:paraId="2CA74EF0" w14:textId="77777777" w:rsidR="002753CD" w:rsidRDefault="00114C8A" w:rsidP="002753CD">
      <w:pPr>
        <w:pStyle w:val="PatAppNumbered1"/>
        <w:jc w:val="left"/>
        <w:rPr>
          <w:b w:val="0"/>
          <w:noProof/>
          <w:u w:val="none"/>
        </w:rPr>
      </w:pPr>
      <w:r>
        <w:rPr>
          <w:b w:val="0"/>
          <w:noProof/>
          <w:u w:val="none"/>
        </w:rPr>
        <w:t>or a salt thereof;</w:t>
      </w:r>
    </w:p>
    <w:p w14:paraId="298C1126" w14:textId="77777777" w:rsidR="002753CD" w:rsidRDefault="00114C8A" w:rsidP="002753CD">
      <w:pPr>
        <w:pStyle w:val="ParaNumbered1"/>
        <w:numPr>
          <w:ilvl w:val="0"/>
          <w:numId w:val="0"/>
        </w:numPr>
        <w:ind w:left="360"/>
      </w:pPr>
      <w:r>
        <w:t>b) reducing the ketone of Formula (X-2) to obtain a compound of Formula (X-3):</w:t>
      </w:r>
    </w:p>
    <w:p w14:paraId="7D7AAEF9" w14:textId="65AE8144" w:rsidR="002753CD" w:rsidRDefault="004C11F3" w:rsidP="002753CD">
      <w:pPr>
        <w:pStyle w:val="PatAppNumbered1"/>
        <w:rPr>
          <w:b w:val="0"/>
          <w:noProof/>
          <w:u w:val="none"/>
        </w:rPr>
      </w:pPr>
      <w:r w:rsidRPr="00183C6B">
        <w:rPr>
          <w:noProof/>
          <w:u w:val="none"/>
        </w:rPr>
        <w:drawing>
          <wp:inline distT="0" distB="0" distL="0" distR="0" wp14:anchorId="40B5EBE2" wp14:editId="02B49B17">
            <wp:extent cx="1447800" cy="129540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447800" cy="1295400"/>
                    </a:xfrm>
                    <a:prstGeom prst="rect">
                      <a:avLst/>
                    </a:prstGeom>
                    <a:noFill/>
                    <a:ln>
                      <a:noFill/>
                    </a:ln>
                  </pic:spPr>
                </pic:pic>
              </a:graphicData>
            </a:graphic>
          </wp:inline>
        </w:drawing>
      </w:r>
    </w:p>
    <w:p w14:paraId="0D3C6F51" w14:textId="77777777" w:rsidR="005B691D" w:rsidRDefault="00114C8A" w:rsidP="002753CD">
      <w:pPr>
        <w:pStyle w:val="PatAppNumbered1"/>
        <w:rPr>
          <w:b w:val="0"/>
          <w:noProof/>
          <w:u w:val="none"/>
        </w:rPr>
      </w:pPr>
      <w:r>
        <w:rPr>
          <w:b w:val="0"/>
          <w:noProof/>
          <w:u w:val="none"/>
        </w:rPr>
        <w:t xml:space="preserve">(X-3); </w:t>
      </w:r>
    </w:p>
    <w:p w14:paraId="15446DEC" w14:textId="5A150CDC" w:rsidR="005B691D" w:rsidRPr="00D868B2" w:rsidRDefault="00114C8A" w:rsidP="005B691D">
      <w:pPr>
        <w:pStyle w:val="PatAppNumbered1"/>
        <w:jc w:val="left"/>
      </w:pPr>
      <w:r>
        <w:rPr>
          <w:b w:val="0"/>
          <w:noProof/>
          <w:u w:val="none"/>
        </w:rPr>
        <w:t xml:space="preserve">or a salt thereof; </w:t>
      </w:r>
    </w:p>
    <w:p w14:paraId="6020FB9A" w14:textId="433E3C4E" w:rsidR="002753CD" w:rsidRDefault="00114C8A" w:rsidP="001175E5">
      <w:pPr>
        <w:pStyle w:val="ParaNumbered1"/>
        <w:numPr>
          <w:ilvl w:val="0"/>
          <w:numId w:val="0"/>
        </w:numPr>
        <w:ind w:left="360"/>
        <w:jc w:val="both"/>
      </w:pPr>
      <w:r>
        <w:t>c) coupling the compound of Formula (X-3) with a compound of Formula X</w:t>
      </w:r>
      <w:r>
        <w:rPr>
          <w:vertAlign w:val="superscript"/>
        </w:rPr>
        <w:t>4</w:t>
      </w:r>
      <w:r>
        <w:t xml:space="preserve">-LG to obtain a compound of Formula </w:t>
      </w:r>
      <w:r w:rsidRPr="008E17A5">
        <w:t>I;</w:t>
      </w:r>
      <w:r>
        <w:t xml:space="preserve"> wherein </w:t>
      </w:r>
    </w:p>
    <w:p w14:paraId="0277D804" w14:textId="30D9BB38" w:rsidR="00C82349" w:rsidRDefault="00C82349" w:rsidP="001175E5">
      <w:pPr>
        <w:pStyle w:val="ParaNumbered1"/>
        <w:numPr>
          <w:ilvl w:val="0"/>
          <w:numId w:val="0"/>
        </w:numPr>
        <w:spacing w:after="0"/>
        <w:jc w:val="both"/>
      </w:pPr>
    </w:p>
    <w:p w14:paraId="4AA6CB99" w14:textId="77777777" w:rsidR="00C82349" w:rsidRDefault="00114C8A" w:rsidP="001175E5">
      <w:pPr>
        <w:pStyle w:val="ParaNumbered1"/>
        <w:numPr>
          <w:ilvl w:val="0"/>
          <w:numId w:val="0"/>
        </w:numPr>
        <w:spacing w:after="0"/>
        <w:jc w:val="both"/>
      </w:pPr>
      <w:r>
        <w:t>PG</w:t>
      </w:r>
      <w:r>
        <w:rPr>
          <w:vertAlign w:val="superscript"/>
        </w:rPr>
        <w:t>1</w:t>
      </w:r>
      <w:r>
        <w:t xml:space="preserve"> is a nitrogen-protecting </w:t>
      </w:r>
      <w:proofErr w:type="gramStart"/>
      <w:r>
        <w:t>group;</w:t>
      </w:r>
      <w:proofErr w:type="gramEnd"/>
    </w:p>
    <w:p w14:paraId="7BDD849F" w14:textId="77777777" w:rsidR="00C82349" w:rsidRDefault="00114C8A" w:rsidP="001175E5">
      <w:pPr>
        <w:pStyle w:val="ParaNumbered1"/>
        <w:numPr>
          <w:ilvl w:val="0"/>
          <w:numId w:val="0"/>
        </w:numPr>
        <w:spacing w:after="0"/>
        <w:jc w:val="both"/>
      </w:pPr>
      <w:r>
        <w:t>PG</w:t>
      </w:r>
      <w:r>
        <w:rPr>
          <w:vertAlign w:val="superscript"/>
        </w:rPr>
        <w:t>2</w:t>
      </w:r>
      <w:r>
        <w:t xml:space="preserve"> is a nitrogen-protecting </w:t>
      </w:r>
      <w:proofErr w:type="gramStart"/>
      <w:r>
        <w:t>group;</w:t>
      </w:r>
      <w:proofErr w:type="gramEnd"/>
    </w:p>
    <w:p w14:paraId="7C35C902" w14:textId="11610077" w:rsidR="00C82349" w:rsidRDefault="00114C8A" w:rsidP="001175E5">
      <w:pPr>
        <w:spacing w:line="360" w:lineRule="auto"/>
        <w:ind w:left="360" w:hanging="360"/>
        <w:jc w:val="both"/>
      </w:pPr>
      <w:r>
        <w:t>X</w:t>
      </w:r>
      <w:r>
        <w:rPr>
          <w:vertAlign w:val="superscript"/>
        </w:rPr>
        <w:t>4</w:t>
      </w:r>
      <w:r w:rsidR="00B60226">
        <w:t xml:space="preserve"> is -C(=</w:t>
      </w:r>
      <w:proofErr w:type="gramStart"/>
      <w:r w:rsidR="00B60226">
        <w:t>O)</w:t>
      </w:r>
      <w:r>
        <w:t>R</w:t>
      </w:r>
      <w:proofErr w:type="gramEnd"/>
      <w:r>
        <w:rPr>
          <w:vertAlign w:val="superscript"/>
        </w:rPr>
        <w:t>4a</w:t>
      </w:r>
      <w:r>
        <w:t>, -S(O)</w:t>
      </w:r>
      <w:r>
        <w:rPr>
          <w:vertAlign w:val="subscript"/>
        </w:rPr>
        <w:t>2</w:t>
      </w:r>
      <w:r>
        <w:t>R</w:t>
      </w:r>
      <w:r>
        <w:rPr>
          <w:vertAlign w:val="superscript"/>
        </w:rPr>
        <w:t>5a</w:t>
      </w:r>
      <w:r w:rsidR="009D7034">
        <w:t>, -</w:t>
      </w:r>
      <w:r>
        <w:t>C(O)NR</w:t>
      </w:r>
      <w:r>
        <w:rPr>
          <w:vertAlign w:val="superscript"/>
        </w:rPr>
        <w:t>6a</w:t>
      </w:r>
      <w:r>
        <w:t>R</w:t>
      </w:r>
      <w:r>
        <w:rPr>
          <w:vertAlign w:val="superscript"/>
        </w:rPr>
        <w:t>6b</w:t>
      </w:r>
      <w:r>
        <w:t>, or -C(O)</w:t>
      </w:r>
      <w:proofErr w:type="gramStart"/>
      <w:r>
        <w:t>OR</w:t>
      </w:r>
      <w:r>
        <w:rPr>
          <w:vertAlign w:val="superscript"/>
        </w:rPr>
        <w:t>8a</w:t>
      </w:r>
      <w:r>
        <w:t>;</w:t>
      </w:r>
      <w:proofErr w:type="gramEnd"/>
      <w:r>
        <w:t xml:space="preserve"> </w:t>
      </w:r>
    </w:p>
    <w:p w14:paraId="366D5EAB" w14:textId="22E3A8B2" w:rsidR="00C82349" w:rsidRDefault="00114C8A" w:rsidP="001175E5">
      <w:pPr>
        <w:pStyle w:val="ParaNumbered1"/>
        <w:numPr>
          <w:ilvl w:val="0"/>
          <w:numId w:val="0"/>
        </w:numPr>
        <w:spacing w:after="0"/>
        <w:jc w:val="both"/>
      </w:pPr>
      <w:r>
        <w:t xml:space="preserve">LG is a leaving group selected from the group consisting of halo, </w:t>
      </w:r>
      <w:r w:rsidR="004C11F3">
        <w:rPr>
          <w:noProof/>
        </w:rPr>
        <w:drawing>
          <wp:inline distT="0" distB="0" distL="0" distR="0" wp14:anchorId="1155E320" wp14:editId="791B5234">
            <wp:extent cx="514350" cy="428625"/>
            <wp:effectExtent l="0" t="0" r="0" b="9525"/>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14350" cy="428625"/>
                    </a:xfrm>
                    <a:prstGeom prst="rect">
                      <a:avLst/>
                    </a:prstGeom>
                    <a:noFill/>
                    <a:ln>
                      <a:noFill/>
                    </a:ln>
                  </pic:spPr>
                </pic:pic>
              </a:graphicData>
            </a:graphic>
          </wp:inline>
        </w:drawing>
      </w:r>
      <w:r>
        <w:t xml:space="preserve">, </w:t>
      </w:r>
      <w:r w:rsidR="008E17A5">
        <w:t>and</w:t>
      </w:r>
      <w:r>
        <w:t xml:space="preserve"> </w:t>
      </w:r>
      <w:r w:rsidR="004C11F3">
        <w:rPr>
          <w:noProof/>
        </w:rPr>
        <w:drawing>
          <wp:inline distT="0" distB="0" distL="0" distR="0" wp14:anchorId="55D5129A" wp14:editId="2C00B28A">
            <wp:extent cx="542925" cy="542925"/>
            <wp:effectExtent l="0" t="0" r="9525"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t xml:space="preserve">, where </w:t>
      </w:r>
      <w:r w:rsidR="004C11F3">
        <w:rPr>
          <w:noProof/>
        </w:rPr>
        <w:drawing>
          <wp:inline distT="0" distB="0" distL="0" distR="0" wp14:anchorId="435A327B" wp14:editId="5A8C181A">
            <wp:extent cx="247650" cy="26670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t xml:space="preserve"> represents the point of attachment of LG to </w:t>
      </w:r>
      <w:proofErr w:type="gramStart"/>
      <w:r>
        <w:t>X</w:t>
      </w:r>
      <w:r>
        <w:rPr>
          <w:vertAlign w:val="superscript"/>
        </w:rPr>
        <w:t>4</w:t>
      </w:r>
      <w:r>
        <w:t>;</w:t>
      </w:r>
      <w:proofErr w:type="gramEnd"/>
    </w:p>
    <w:p w14:paraId="1CD5933A" w14:textId="26A3D81B" w:rsidR="00C82349" w:rsidRDefault="00114C8A" w:rsidP="001175E5">
      <w:pPr>
        <w:spacing w:line="360" w:lineRule="auto"/>
        <w:ind w:left="360" w:hanging="360"/>
        <w:jc w:val="both"/>
      </w:pPr>
      <w:r>
        <w:t>R</w:t>
      </w:r>
      <w:r>
        <w:rPr>
          <w:vertAlign w:val="superscript"/>
        </w:rPr>
        <w:t>2</w:t>
      </w:r>
      <w:r>
        <w:t xml:space="preserve"> is </w:t>
      </w:r>
      <w:r>
        <w:noBreakHyphen/>
        <w:t>NR</w:t>
      </w:r>
      <w:r>
        <w:rPr>
          <w:vertAlign w:val="superscript"/>
        </w:rPr>
        <w:t>7</w:t>
      </w:r>
      <w:r>
        <w:t>C(O)</w:t>
      </w:r>
      <w:proofErr w:type="gramStart"/>
      <w:r>
        <w:t>R</w:t>
      </w:r>
      <w:r>
        <w:rPr>
          <w:vertAlign w:val="superscript"/>
        </w:rPr>
        <w:t>7a</w:t>
      </w:r>
      <w:r w:rsidR="003B2D78">
        <w:t xml:space="preserve">, </w:t>
      </w:r>
      <w:r w:rsidR="003B2D78">
        <w:noBreakHyphen/>
      </w:r>
      <w:proofErr w:type="gramEnd"/>
      <w:r w:rsidR="003B2D78">
        <w:t>NR</w:t>
      </w:r>
      <w:r w:rsidR="003B2D78">
        <w:rPr>
          <w:vertAlign w:val="superscript"/>
        </w:rPr>
        <w:t>7</w:t>
      </w:r>
      <w:r w:rsidR="003B2D78">
        <w:t>S(O)</w:t>
      </w:r>
      <w:r w:rsidR="003B2D78">
        <w:rPr>
          <w:vertAlign w:val="subscript"/>
        </w:rPr>
        <w:t>2</w:t>
      </w:r>
      <w:r w:rsidR="003B2D78">
        <w:t>R</w:t>
      </w:r>
      <w:r w:rsidR="003B2D78">
        <w:rPr>
          <w:vertAlign w:val="superscript"/>
        </w:rPr>
        <w:t>7a</w:t>
      </w:r>
      <w:r w:rsidR="003B2D78">
        <w:t xml:space="preserve">, or </w:t>
      </w:r>
      <w:r w:rsidR="003B2D78">
        <w:noBreakHyphen/>
        <w:t>NR</w:t>
      </w:r>
      <w:r w:rsidR="003B2D78">
        <w:rPr>
          <w:vertAlign w:val="superscript"/>
        </w:rPr>
        <w:t>7</w:t>
      </w:r>
      <w:r w:rsidR="003B2D78">
        <w:t>C(O)</w:t>
      </w:r>
      <w:proofErr w:type="gramStart"/>
      <w:r w:rsidR="003B2D78">
        <w:t>OR</w:t>
      </w:r>
      <w:r w:rsidR="003B2D78">
        <w:rPr>
          <w:vertAlign w:val="superscript"/>
        </w:rPr>
        <w:t>7a</w:t>
      </w:r>
      <w:r>
        <w:t>;</w:t>
      </w:r>
      <w:proofErr w:type="gramEnd"/>
    </w:p>
    <w:p w14:paraId="05727878" w14:textId="77777777" w:rsidR="0034335A" w:rsidRDefault="0034335A" w:rsidP="001175E5">
      <w:pPr>
        <w:pStyle w:val="ParaNumbered1"/>
        <w:numPr>
          <w:ilvl w:val="0"/>
          <w:numId w:val="0"/>
        </w:numPr>
        <w:spacing w:after="0"/>
        <w:ind w:left="360" w:hanging="360"/>
        <w:jc w:val="both"/>
      </w:pPr>
      <w:r>
        <w:t>R</w:t>
      </w:r>
      <w:r>
        <w:rPr>
          <w:vertAlign w:val="superscript"/>
        </w:rPr>
        <w:t>4a</w:t>
      </w:r>
      <w:r>
        <w:t xml:space="preserve"> is hydrogen; C</w:t>
      </w:r>
      <w:r>
        <w:rPr>
          <w:vertAlign w:val="subscript"/>
        </w:rPr>
        <w:t>1-6</w:t>
      </w:r>
      <w:r>
        <w:t>alkyl; halo-C</w:t>
      </w:r>
      <w:r>
        <w:rPr>
          <w:vertAlign w:val="subscript"/>
        </w:rPr>
        <w:t>1-6</w:t>
      </w:r>
      <w:r>
        <w:t>alkyl; amino-C</w:t>
      </w:r>
      <w:r>
        <w:rPr>
          <w:vertAlign w:val="subscript"/>
        </w:rPr>
        <w:t>1-6</w:t>
      </w:r>
      <w:r>
        <w:t>alkyl; C</w:t>
      </w:r>
      <w:r>
        <w:rPr>
          <w:vertAlign w:val="subscript"/>
        </w:rPr>
        <w:t>1-6</w:t>
      </w:r>
      <w:r>
        <w:t>alkylaminoC</w:t>
      </w:r>
      <w:r>
        <w:rPr>
          <w:vertAlign w:val="subscript"/>
        </w:rPr>
        <w:t>1-6</w:t>
      </w:r>
      <w:r>
        <w:t xml:space="preserve">alkyl; </w:t>
      </w:r>
      <w:r>
        <w:br/>
        <w:t>di-C</w:t>
      </w:r>
      <w:r>
        <w:rPr>
          <w:vertAlign w:val="subscript"/>
        </w:rPr>
        <w:t>1-6</w:t>
      </w:r>
      <w:r>
        <w:t>alkylaminoC</w:t>
      </w:r>
      <w:r>
        <w:rPr>
          <w:vertAlign w:val="subscript"/>
        </w:rPr>
        <w:t>1-6</w:t>
      </w:r>
      <w:r>
        <w:t>alkyl; C</w:t>
      </w:r>
      <w:r>
        <w:rPr>
          <w:vertAlign w:val="subscript"/>
        </w:rPr>
        <w:t>1-6</w:t>
      </w:r>
      <w:r>
        <w:t>alkoxyC</w:t>
      </w:r>
      <w:r>
        <w:rPr>
          <w:vertAlign w:val="subscript"/>
        </w:rPr>
        <w:t>1-6</w:t>
      </w:r>
      <w:r>
        <w:t>alkyl; cycloalkyl optionally substituted with 1, 2, 3, or 4 R</w:t>
      </w:r>
      <w:r>
        <w:rPr>
          <w:vertAlign w:val="superscript"/>
        </w:rPr>
        <w:t>4b</w:t>
      </w:r>
      <w:r>
        <w:t xml:space="preserve"> groups; cycloalkylalkyl</w:t>
      </w:r>
      <w:r w:rsidRPr="00E81D72">
        <w:t xml:space="preserve"> </w:t>
      </w:r>
      <w:r>
        <w:t>optionally substituted with 1, 2, 3, or 4 R</w:t>
      </w:r>
      <w:r>
        <w:rPr>
          <w:vertAlign w:val="superscript"/>
        </w:rPr>
        <w:t>4b</w:t>
      </w:r>
      <w:r>
        <w:t xml:space="preserve"> groups; aryl optionally substituted with 1, 2, 3, or 4 R</w:t>
      </w:r>
      <w:r>
        <w:rPr>
          <w:vertAlign w:val="superscript"/>
        </w:rPr>
        <w:t>4b</w:t>
      </w:r>
      <w:r>
        <w:t xml:space="preserve"> groups; aralkyl where the aryl portion is optionally substituted with 1, 2, 3, or 4 R</w:t>
      </w:r>
      <w:r>
        <w:rPr>
          <w:vertAlign w:val="superscript"/>
        </w:rPr>
        <w:t>4b</w:t>
      </w:r>
      <w:r>
        <w:t xml:space="preserve"> groups; heterocycloalkyl optionally substituted with 1, 2, 3, or 4 R</w:t>
      </w:r>
      <w:r>
        <w:rPr>
          <w:vertAlign w:val="superscript"/>
        </w:rPr>
        <w:t>4b</w:t>
      </w:r>
      <w:r>
        <w:t xml:space="preserve"> groups; heteroaryl optionally substituted with 1, 2, 3, or 4 R</w:t>
      </w:r>
      <w:r>
        <w:rPr>
          <w:vertAlign w:val="superscript"/>
        </w:rPr>
        <w:t>4b</w:t>
      </w:r>
      <w:r>
        <w:t xml:space="preserve"> groups; heteroaralkyl where the heteroaryl portion is optionally substituted with 1, 2, 3, or 4 R</w:t>
      </w:r>
      <w:r>
        <w:rPr>
          <w:vertAlign w:val="superscript"/>
        </w:rPr>
        <w:t>4b</w:t>
      </w:r>
      <w:r>
        <w:t xml:space="preserve"> groups; heterocyclic optionally substituted with 1, 2, 3, or 4 R</w:t>
      </w:r>
      <w:r>
        <w:rPr>
          <w:vertAlign w:val="superscript"/>
        </w:rPr>
        <w:t>4b</w:t>
      </w:r>
      <w:r>
        <w:t xml:space="preserve"> groups; or heterocyclicalkyl where the heterocyclic portion is optionally substituted with 1, 2, 3, or 4 R</w:t>
      </w:r>
      <w:r>
        <w:rPr>
          <w:vertAlign w:val="superscript"/>
        </w:rPr>
        <w:t>4b</w:t>
      </w:r>
      <w:r>
        <w:t xml:space="preserve"> groups;</w:t>
      </w:r>
    </w:p>
    <w:p w14:paraId="44554ACD" w14:textId="77777777" w:rsidR="00832E21" w:rsidRDefault="00832E21" w:rsidP="00832E21">
      <w:pPr>
        <w:pStyle w:val="ParaNumbered1"/>
        <w:numPr>
          <w:ilvl w:val="0"/>
          <w:numId w:val="0"/>
        </w:numPr>
        <w:spacing w:after="0"/>
        <w:ind w:left="360" w:hanging="360"/>
      </w:pPr>
      <w:r>
        <w:t>each of the 1, 2, 3, or 4 R</w:t>
      </w:r>
      <w:r>
        <w:rPr>
          <w:vertAlign w:val="superscript"/>
        </w:rPr>
        <w:t>4b</w:t>
      </w:r>
      <w:r>
        <w:t xml:space="preserve">, </w:t>
      </w:r>
      <w:r w:rsidRPr="00FB5FAC">
        <w:t>when present, is independently C</w:t>
      </w:r>
      <w:r w:rsidRPr="00FB5FAC">
        <w:rPr>
          <w:vertAlign w:val="subscript"/>
        </w:rPr>
        <w:t>1-6</w:t>
      </w:r>
      <w:r w:rsidRPr="00FB5FAC">
        <w:t xml:space="preserve">alkyl, </w:t>
      </w:r>
      <w:r>
        <w:t>hydroxy</w:t>
      </w:r>
      <w:r w:rsidRPr="00FB5FAC">
        <w:t>C</w:t>
      </w:r>
      <w:r w:rsidRPr="00FB5FAC">
        <w:rPr>
          <w:vertAlign w:val="subscript"/>
        </w:rPr>
        <w:t>1-6</w:t>
      </w:r>
      <w:r>
        <w:t xml:space="preserve">alkyloxy, </w:t>
      </w:r>
      <w:r w:rsidRPr="00FB5FAC">
        <w:t>hydroxy, halo, halo-C</w:t>
      </w:r>
      <w:r w:rsidRPr="00FB5FAC">
        <w:rPr>
          <w:vertAlign w:val="subscript"/>
        </w:rPr>
        <w:t>1-6</w:t>
      </w:r>
      <w:r w:rsidRPr="00FB5FAC">
        <w:t>alkyl, C</w:t>
      </w:r>
      <w:r w:rsidRPr="00FB5FAC">
        <w:rPr>
          <w:vertAlign w:val="subscript"/>
        </w:rPr>
        <w:t>1-6</w:t>
      </w:r>
      <w:r>
        <w:t xml:space="preserve">alkoxy, cyano, </w:t>
      </w:r>
      <w:r w:rsidRPr="00FB5FAC">
        <w:t>phenyl</w:t>
      </w:r>
      <w:r>
        <w:t xml:space="preserve">, or heteroaryl; or </w:t>
      </w:r>
    </w:p>
    <w:p w14:paraId="17238074" w14:textId="5B2E8CE8" w:rsidR="00832E21" w:rsidRDefault="00832E21" w:rsidP="00832E21">
      <w:pPr>
        <w:pStyle w:val="ParaNumbered1"/>
        <w:numPr>
          <w:ilvl w:val="0"/>
          <w:numId w:val="0"/>
        </w:numPr>
        <w:spacing w:after="0"/>
        <w:ind w:left="360" w:hanging="360"/>
      </w:pPr>
      <w:r>
        <w:t>2 R</w:t>
      </w:r>
      <w:r w:rsidRPr="007A6BBF">
        <w:rPr>
          <w:vertAlign w:val="superscript"/>
        </w:rPr>
        <w:t>4b</w:t>
      </w:r>
      <w:r>
        <w:t xml:space="preserve"> groups, when on the same carbon atom, are taken together to form an oxo group, and the other 2 R</w:t>
      </w:r>
      <w:r w:rsidRPr="008B4D72">
        <w:rPr>
          <w:vertAlign w:val="superscript"/>
        </w:rPr>
        <w:t>4b</w:t>
      </w:r>
      <w:r>
        <w:t xml:space="preserve">, </w:t>
      </w:r>
      <w:r w:rsidRPr="00FB5FAC">
        <w:t>when present,</w:t>
      </w:r>
      <w:r>
        <w:t xml:space="preserve"> are </w:t>
      </w:r>
      <w:r w:rsidRPr="00FB5FAC">
        <w:t>independently C</w:t>
      </w:r>
      <w:r w:rsidRPr="00FB5FAC">
        <w:rPr>
          <w:vertAlign w:val="subscript"/>
        </w:rPr>
        <w:t>1-6</w:t>
      </w:r>
      <w:r w:rsidRPr="00FB5FAC">
        <w:t xml:space="preserve">alkyl, </w:t>
      </w:r>
      <w:r>
        <w:t>hydroxy</w:t>
      </w:r>
      <w:r w:rsidRPr="00FB5FAC">
        <w:t>C</w:t>
      </w:r>
      <w:r w:rsidRPr="00FB5FAC">
        <w:rPr>
          <w:vertAlign w:val="subscript"/>
        </w:rPr>
        <w:t>1-6</w:t>
      </w:r>
      <w:r>
        <w:t xml:space="preserve">alkyloxy, </w:t>
      </w:r>
      <w:r w:rsidRPr="00FB5FAC">
        <w:t>hydroxy, halo, halo-C</w:t>
      </w:r>
      <w:r w:rsidRPr="00FB5FAC">
        <w:rPr>
          <w:vertAlign w:val="subscript"/>
        </w:rPr>
        <w:t>1-6</w:t>
      </w:r>
      <w:r w:rsidRPr="00FB5FAC">
        <w:t>alkyl, C</w:t>
      </w:r>
      <w:r w:rsidRPr="00FB5FAC">
        <w:rPr>
          <w:vertAlign w:val="subscript"/>
        </w:rPr>
        <w:t>1-6</w:t>
      </w:r>
      <w:r>
        <w:t xml:space="preserve">alkoxy, cyano, </w:t>
      </w:r>
      <w:r w:rsidRPr="00FB5FAC">
        <w:t>phenyl</w:t>
      </w:r>
      <w:r>
        <w:t xml:space="preserve">, or heteroaryl; or </w:t>
      </w:r>
    </w:p>
    <w:p w14:paraId="48039DC9" w14:textId="77777777" w:rsidR="00832E21" w:rsidRPr="00FB5FAC" w:rsidRDefault="00832E21" w:rsidP="00832E21">
      <w:pPr>
        <w:pStyle w:val="ParaNumbered1"/>
        <w:numPr>
          <w:ilvl w:val="0"/>
          <w:numId w:val="0"/>
        </w:numPr>
        <w:spacing w:after="0"/>
        <w:ind w:left="360" w:hanging="360"/>
      </w:pPr>
      <w:r>
        <w:t>one pair of two R</w:t>
      </w:r>
      <w:r w:rsidRPr="007A6BBF">
        <w:rPr>
          <w:vertAlign w:val="superscript"/>
        </w:rPr>
        <w:t>4b</w:t>
      </w:r>
      <w:r>
        <w:t xml:space="preserve"> groups are present on one carbon, the second pair of two R</w:t>
      </w:r>
      <w:r w:rsidRPr="009E0FC3">
        <w:rPr>
          <w:vertAlign w:val="superscript"/>
        </w:rPr>
        <w:t>4b</w:t>
      </w:r>
      <w:r>
        <w:t xml:space="preserve"> are present on another carbon, and each pair of R</w:t>
      </w:r>
      <w:r w:rsidRPr="009E0FC3">
        <w:rPr>
          <w:vertAlign w:val="superscript"/>
        </w:rPr>
        <w:t>4b</w:t>
      </w:r>
      <w:r>
        <w:t xml:space="preserve"> are taken together to form an oxo </w:t>
      </w:r>
      <w:proofErr w:type="gramStart"/>
      <w:r>
        <w:t>group</w:t>
      </w:r>
      <w:r w:rsidRPr="00FB5FAC">
        <w:t>;</w:t>
      </w:r>
      <w:proofErr w:type="gramEnd"/>
    </w:p>
    <w:p w14:paraId="7A6648EE" w14:textId="77777777" w:rsidR="00C82349" w:rsidRDefault="00114C8A" w:rsidP="001175E5">
      <w:pPr>
        <w:spacing w:line="360" w:lineRule="auto"/>
        <w:ind w:left="360" w:hanging="360"/>
        <w:jc w:val="both"/>
      </w:pPr>
      <w:r>
        <w:t>R</w:t>
      </w:r>
      <w:r>
        <w:rPr>
          <w:vertAlign w:val="superscript"/>
        </w:rPr>
        <w:t>5a</w:t>
      </w:r>
      <w:r>
        <w:t xml:space="preserve"> is heterocycloalkyl, amino, C</w:t>
      </w:r>
      <w:r>
        <w:rPr>
          <w:vertAlign w:val="subscript"/>
        </w:rPr>
        <w:t>1-6</w:t>
      </w:r>
      <w:r>
        <w:t>alkylamino, or di- C</w:t>
      </w:r>
      <w:r>
        <w:rPr>
          <w:vertAlign w:val="subscript"/>
        </w:rPr>
        <w:t>1-</w:t>
      </w:r>
      <w:proofErr w:type="gramStart"/>
      <w:r>
        <w:rPr>
          <w:vertAlign w:val="subscript"/>
        </w:rPr>
        <w:t>6</w:t>
      </w:r>
      <w:r>
        <w:t>alkylamino;</w:t>
      </w:r>
      <w:proofErr w:type="gramEnd"/>
    </w:p>
    <w:p w14:paraId="4108DBCE" w14:textId="77777777" w:rsidR="00C82349" w:rsidRDefault="00114C8A" w:rsidP="001175E5">
      <w:pPr>
        <w:spacing w:line="360" w:lineRule="auto"/>
        <w:ind w:left="360" w:hanging="360"/>
        <w:jc w:val="both"/>
      </w:pPr>
      <w:r>
        <w:t>R</w:t>
      </w:r>
      <w:r>
        <w:rPr>
          <w:vertAlign w:val="superscript"/>
        </w:rPr>
        <w:t>6a</w:t>
      </w:r>
      <w:r>
        <w:t xml:space="preserve"> is hydrogen, or C</w:t>
      </w:r>
      <w:r>
        <w:rPr>
          <w:vertAlign w:val="subscript"/>
        </w:rPr>
        <w:t>1-</w:t>
      </w:r>
      <w:proofErr w:type="gramStart"/>
      <w:r>
        <w:rPr>
          <w:vertAlign w:val="subscript"/>
        </w:rPr>
        <w:t>6</w:t>
      </w:r>
      <w:r>
        <w:t>alkyl;</w:t>
      </w:r>
      <w:proofErr w:type="gramEnd"/>
    </w:p>
    <w:p w14:paraId="0BE545BB" w14:textId="77777777" w:rsidR="00C82349" w:rsidRDefault="00114C8A" w:rsidP="001175E5">
      <w:pPr>
        <w:spacing w:line="360" w:lineRule="auto"/>
        <w:ind w:left="360" w:hanging="360"/>
        <w:jc w:val="both"/>
      </w:pPr>
      <w:r>
        <w:t>R</w:t>
      </w:r>
      <w:r>
        <w:rPr>
          <w:vertAlign w:val="superscript"/>
        </w:rPr>
        <w:t>6b</w:t>
      </w:r>
      <w:r>
        <w:t xml:space="preserve"> is hydrogen, C</w:t>
      </w:r>
      <w:r>
        <w:rPr>
          <w:vertAlign w:val="subscript"/>
        </w:rPr>
        <w:t>1-6</w:t>
      </w:r>
      <w:r>
        <w:t>alkyl, C</w:t>
      </w:r>
      <w:r>
        <w:rPr>
          <w:vertAlign w:val="subscript"/>
        </w:rPr>
        <w:t>1-6</w:t>
      </w:r>
      <w:r>
        <w:t xml:space="preserve">alkoxy or </w:t>
      </w:r>
      <w:proofErr w:type="gramStart"/>
      <w:r>
        <w:t>cycloalkyl;</w:t>
      </w:r>
      <w:proofErr w:type="gramEnd"/>
    </w:p>
    <w:p w14:paraId="75B0CCE1" w14:textId="77777777" w:rsidR="00C82349" w:rsidRDefault="00114C8A" w:rsidP="001175E5">
      <w:pPr>
        <w:spacing w:line="360" w:lineRule="auto"/>
        <w:ind w:left="360" w:hanging="360"/>
        <w:jc w:val="both"/>
      </w:pPr>
      <w:r>
        <w:t>R</w:t>
      </w:r>
      <w:r>
        <w:rPr>
          <w:vertAlign w:val="superscript"/>
        </w:rPr>
        <w:t>8a</w:t>
      </w:r>
      <w:r>
        <w:t xml:space="preserve"> is hydrogen, C</w:t>
      </w:r>
      <w:r>
        <w:rPr>
          <w:vertAlign w:val="subscript"/>
        </w:rPr>
        <w:t>1-6</w:t>
      </w:r>
      <w:r>
        <w:t xml:space="preserve">alkyl, cycloalkyl or </w:t>
      </w:r>
      <w:proofErr w:type="gramStart"/>
      <w:r>
        <w:t>phenyl;</w:t>
      </w:r>
      <w:proofErr w:type="gramEnd"/>
    </w:p>
    <w:p w14:paraId="1AB0CB8D" w14:textId="77777777" w:rsidR="00C82349" w:rsidRDefault="00114C8A" w:rsidP="001175E5">
      <w:pPr>
        <w:spacing w:line="360" w:lineRule="auto"/>
        <w:ind w:left="360" w:hanging="360"/>
        <w:jc w:val="both"/>
      </w:pPr>
      <w:r>
        <w:t>R</w:t>
      </w:r>
      <w:r>
        <w:rPr>
          <w:vertAlign w:val="superscript"/>
        </w:rPr>
        <w:t>7</w:t>
      </w:r>
      <w:r>
        <w:t xml:space="preserve"> is hydrogen or C</w:t>
      </w:r>
      <w:r>
        <w:rPr>
          <w:vertAlign w:val="subscript"/>
        </w:rPr>
        <w:t>1-</w:t>
      </w:r>
      <w:proofErr w:type="gramStart"/>
      <w:r>
        <w:rPr>
          <w:vertAlign w:val="subscript"/>
        </w:rPr>
        <w:t>6</w:t>
      </w:r>
      <w:r>
        <w:t>alkyl;</w:t>
      </w:r>
      <w:proofErr w:type="gramEnd"/>
    </w:p>
    <w:p w14:paraId="0B7DA4C9" w14:textId="77777777" w:rsidR="00C82349" w:rsidRDefault="00114C8A" w:rsidP="001175E5">
      <w:pPr>
        <w:pStyle w:val="ParaNumbered1"/>
        <w:numPr>
          <w:ilvl w:val="0"/>
          <w:numId w:val="0"/>
        </w:numPr>
        <w:spacing w:after="0"/>
        <w:ind w:left="360" w:hanging="360"/>
        <w:jc w:val="both"/>
      </w:pPr>
      <w:r>
        <w:t>R</w:t>
      </w:r>
      <w:r>
        <w:rPr>
          <w:vertAlign w:val="superscript"/>
        </w:rPr>
        <w:t>7a</w:t>
      </w:r>
      <w:r>
        <w:t xml:space="preserve"> </w:t>
      </w:r>
      <w:proofErr w:type="gramStart"/>
      <w:r>
        <w:t>is aryl</w:t>
      </w:r>
      <w:proofErr w:type="gramEnd"/>
      <w:r>
        <w:t xml:space="preserve"> optionally substituted with 1, 2, 3, or 4 R</w:t>
      </w:r>
      <w:r>
        <w:rPr>
          <w:vertAlign w:val="superscript"/>
        </w:rPr>
        <w:t>7b</w:t>
      </w:r>
      <w:r>
        <w:t>; heterocyclic optionally substituted with 1, 2, 3, or 4 R</w:t>
      </w:r>
      <w:r>
        <w:rPr>
          <w:vertAlign w:val="superscript"/>
        </w:rPr>
        <w:t>7b</w:t>
      </w:r>
      <w:r>
        <w:t>; or biphenyl optionally substituted with 1, 2, 3, or 4 R</w:t>
      </w:r>
      <w:r>
        <w:rPr>
          <w:vertAlign w:val="superscript"/>
        </w:rPr>
        <w:t>7b</w:t>
      </w:r>
      <w:r>
        <w:t>; and</w:t>
      </w:r>
    </w:p>
    <w:p w14:paraId="6E276E36" w14:textId="1EC8659A" w:rsidR="00C82349" w:rsidRDefault="00114C8A" w:rsidP="001175E5">
      <w:pPr>
        <w:pStyle w:val="ParaNumbered1"/>
        <w:numPr>
          <w:ilvl w:val="0"/>
          <w:numId w:val="0"/>
        </w:numPr>
        <w:spacing w:after="0"/>
        <w:ind w:left="360" w:hanging="360"/>
        <w:jc w:val="both"/>
      </w:pPr>
      <w:r>
        <w:t>each R</w:t>
      </w:r>
      <w:r>
        <w:rPr>
          <w:vertAlign w:val="superscript"/>
        </w:rPr>
        <w:t>7b</w:t>
      </w:r>
      <w:r>
        <w:t>, when present, is independently halo, C</w:t>
      </w:r>
      <w:r>
        <w:rPr>
          <w:vertAlign w:val="subscript"/>
        </w:rPr>
        <w:t>1-6</w:t>
      </w:r>
      <w:r>
        <w:t>alkyl, halo-C</w:t>
      </w:r>
      <w:r>
        <w:rPr>
          <w:vertAlign w:val="subscript"/>
        </w:rPr>
        <w:t>1-6</w:t>
      </w:r>
      <w:r>
        <w:t>alkyl, aryl-C</w:t>
      </w:r>
      <w:r>
        <w:rPr>
          <w:vertAlign w:val="subscript"/>
        </w:rPr>
        <w:t>1-6</w:t>
      </w:r>
      <w:r>
        <w:t>alkyl,</w:t>
      </w:r>
      <w:r w:rsidR="00F7608E">
        <w:t xml:space="preserve"> </w:t>
      </w:r>
      <w:r>
        <w:t>hydroxy, C</w:t>
      </w:r>
      <w:r>
        <w:rPr>
          <w:vertAlign w:val="subscript"/>
        </w:rPr>
        <w:t>1-6</w:t>
      </w:r>
      <w:r>
        <w:t>alkoxy, halo-C</w:t>
      </w:r>
      <w:r>
        <w:rPr>
          <w:vertAlign w:val="subscript"/>
        </w:rPr>
        <w:t>1-6</w:t>
      </w:r>
      <w:r>
        <w:t>alkoxy, aryloxy, nitro, C</w:t>
      </w:r>
      <w:r>
        <w:rPr>
          <w:vertAlign w:val="subscript"/>
        </w:rPr>
        <w:t>1-6</w:t>
      </w:r>
      <w:r>
        <w:t>alkylthio, halo-C</w:t>
      </w:r>
      <w:r>
        <w:rPr>
          <w:vertAlign w:val="subscript"/>
        </w:rPr>
        <w:t>1-6</w:t>
      </w:r>
      <w:r>
        <w:t xml:space="preserve">alkylthio, </w:t>
      </w:r>
      <w:r>
        <w:br/>
        <w:t>C</w:t>
      </w:r>
      <w:r>
        <w:rPr>
          <w:vertAlign w:val="subscript"/>
        </w:rPr>
        <w:t>1-6</w:t>
      </w:r>
      <w:r>
        <w:t>alkylsulfinyl, halo-C</w:t>
      </w:r>
      <w:r>
        <w:rPr>
          <w:vertAlign w:val="subscript"/>
        </w:rPr>
        <w:t>1-6</w:t>
      </w:r>
      <w:r>
        <w:t>alkylsulfinyl, C</w:t>
      </w:r>
      <w:r>
        <w:rPr>
          <w:vertAlign w:val="subscript"/>
        </w:rPr>
        <w:t>1-6</w:t>
      </w:r>
      <w:r>
        <w:t>alkylsulfonyl, halo-C</w:t>
      </w:r>
      <w:r>
        <w:rPr>
          <w:vertAlign w:val="subscript"/>
        </w:rPr>
        <w:t>1-6</w:t>
      </w:r>
      <w:r>
        <w:t>alkylsulfonyl, amino, C</w:t>
      </w:r>
      <w:r>
        <w:rPr>
          <w:vertAlign w:val="subscript"/>
        </w:rPr>
        <w:t>1-6</w:t>
      </w:r>
      <w:r>
        <w:t>alkylamino, di-C</w:t>
      </w:r>
      <w:r>
        <w:rPr>
          <w:vertAlign w:val="subscript"/>
        </w:rPr>
        <w:t>1-6</w:t>
      </w:r>
      <w:r>
        <w:t>alkylamino, -C(O)(heterocycloalkyl), phenyl, or cyano; where the aryl in aryloxy and aryl-C</w:t>
      </w:r>
      <w:r>
        <w:rPr>
          <w:vertAlign w:val="subscript"/>
        </w:rPr>
        <w:t>1-6</w:t>
      </w:r>
      <w:r>
        <w:t>alkyl are optionally substituted with 1, 2, or 3 groups independently selected from C</w:t>
      </w:r>
      <w:r>
        <w:rPr>
          <w:vertAlign w:val="subscript"/>
        </w:rPr>
        <w:t>1-6</w:t>
      </w:r>
      <w:r>
        <w:t>alkyl, halo, and halo-C</w:t>
      </w:r>
      <w:r>
        <w:rPr>
          <w:vertAlign w:val="subscript"/>
        </w:rPr>
        <w:t>1-6</w:t>
      </w:r>
      <w:r>
        <w:t xml:space="preserve">alkyl; </w:t>
      </w:r>
    </w:p>
    <w:p w14:paraId="79BBFA7C" w14:textId="3C99F66B" w:rsidR="00C82349" w:rsidRPr="008E17A5" w:rsidRDefault="00114C8A" w:rsidP="001175E5">
      <w:pPr>
        <w:pStyle w:val="ParaNumbered1"/>
        <w:numPr>
          <w:ilvl w:val="0"/>
          <w:numId w:val="0"/>
        </w:numPr>
        <w:spacing w:after="0"/>
        <w:ind w:left="360"/>
        <w:jc w:val="both"/>
      </w:pPr>
      <w:r>
        <w:t xml:space="preserve">to yield a compound of </w:t>
      </w:r>
      <w:r w:rsidRPr="008E17A5">
        <w:t>Formula I; and</w:t>
      </w:r>
    </w:p>
    <w:p w14:paraId="3B856467" w14:textId="04B32E21" w:rsidR="00C82349" w:rsidRDefault="00114C8A" w:rsidP="001175E5">
      <w:pPr>
        <w:pStyle w:val="ParaNumbered1"/>
        <w:numPr>
          <w:ilvl w:val="0"/>
          <w:numId w:val="0"/>
        </w:numPr>
        <w:spacing w:after="0"/>
        <w:ind w:left="360"/>
        <w:jc w:val="both"/>
      </w:pPr>
      <w:r w:rsidRPr="008E17A5">
        <w:t>d</w:t>
      </w:r>
      <w:r w:rsidR="00DE740C" w:rsidRPr="008E17A5">
        <w:t>) optionally isolating the compound of Formula I</w:t>
      </w:r>
      <w:bookmarkEnd w:id="8"/>
      <w:r w:rsidR="00DE740C" w:rsidRPr="008E17A5">
        <w:t>.</w:t>
      </w:r>
    </w:p>
    <w:p w14:paraId="0DDDC72F" w14:textId="5B4423A5" w:rsidR="00CC531B" w:rsidRDefault="00DA4B8E" w:rsidP="001175E5">
      <w:pPr>
        <w:pStyle w:val="ParaNumbered1"/>
        <w:keepNext/>
        <w:numPr>
          <w:ilvl w:val="0"/>
          <w:numId w:val="0"/>
        </w:numPr>
        <w:spacing w:after="0"/>
        <w:jc w:val="both"/>
      </w:pPr>
      <w:r>
        <w:t>76</w:t>
      </w:r>
      <w:r w:rsidR="00114C8A">
        <w:t>.</w:t>
      </w:r>
      <w:r w:rsidR="00114C8A">
        <w:tab/>
      </w:r>
      <w:r w:rsidR="00F77F85">
        <w:t>A</w:t>
      </w:r>
      <w:r w:rsidR="00114C8A">
        <w:t xml:space="preserve"> </w:t>
      </w:r>
      <w:bookmarkStart w:id="9" w:name="_Hlk142902817"/>
      <w:r w:rsidR="00114C8A">
        <w:t>method of preparing a compound of Formula (I) comprising</w:t>
      </w:r>
    </w:p>
    <w:p w14:paraId="102F1850" w14:textId="77777777" w:rsidR="00CC531B" w:rsidRDefault="00114C8A" w:rsidP="001175E5">
      <w:pPr>
        <w:pStyle w:val="ParaNumbered1"/>
        <w:keepNext/>
        <w:numPr>
          <w:ilvl w:val="0"/>
          <w:numId w:val="0"/>
        </w:numPr>
        <w:ind w:left="360"/>
        <w:jc w:val="both"/>
      </w:pPr>
      <w:r>
        <w:t>a) reducing the ketone in a compound of Formula (X-1)</w:t>
      </w:r>
    </w:p>
    <w:p w14:paraId="79C47E6A" w14:textId="2A310B56" w:rsidR="00CC531B" w:rsidRDefault="004C11F3" w:rsidP="00CC531B">
      <w:pPr>
        <w:pStyle w:val="ParaNumbered1"/>
        <w:numPr>
          <w:ilvl w:val="0"/>
          <w:numId w:val="0"/>
        </w:numPr>
        <w:spacing w:after="0"/>
        <w:ind w:left="360"/>
        <w:jc w:val="center"/>
      </w:pPr>
      <w:r>
        <w:rPr>
          <w:noProof/>
        </w:rPr>
        <w:drawing>
          <wp:inline distT="0" distB="0" distL="0" distR="0" wp14:anchorId="4A95190C" wp14:editId="0774E2E4">
            <wp:extent cx="1323975" cy="1285875"/>
            <wp:effectExtent l="0" t="0" r="0" b="952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323975" cy="1285875"/>
                    </a:xfrm>
                    <a:prstGeom prst="rect">
                      <a:avLst/>
                    </a:prstGeom>
                    <a:noFill/>
                    <a:ln>
                      <a:noFill/>
                    </a:ln>
                  </pic:spPr>
                </pic:pic>
              </a:graphicData>
            </a:graphic>
          </wp:inline>
        </w:drawing>
      </w:r>
    </w:p>
    <w:p w14:paraId="0232A20C" w14:textId="77777777" w:rsidR="00CC531B" w:rsidRDefault="00114C8A" w:rsidP="00CC531B">
      <w:pPr>
        <w:pStyle w:val="ParaNumbered1"/>
        <w:numPr>
          <w:ilvl w:val="0"/>
          <w:numId w:val="0"/>
        </w:numPr>
        <w:ind w:left="360"/>
        <w:jc w:val="center"/>
      </w:pPr>
      <w:r>
        <w:t>(X-1</w:t>
      </w:r>
      <w:proofErr w:type="gramStart"/>
      <w:r>
        <w:t>);</w:t>
      </w:r>
      <w:proofErr w:type="gramEnd"/>
    </w:p>
    <w:p w14:paraId="6B7F4B72" w14:textId="6485329A" w:rsidR="00CC531B" w:rsidRDefault="00114C8A" w:rsidP="00CC531B">
      <w:pPr>
        <w:pStyle w:val="PatAppNumbered1"/>
        <w:jc w:val="left"/>
      </w:pPr>
      <w:r>
        <w:rPr>
          <w:b w:val="0"/>
          <w:kern w:val="32"/>
          <w:u w:val="none"/>
        </w:rPr>
        <w:t>to ob</w:t>
      </w:r>
      <w:r w:rsidR="00932D94">
        <w:rPr>
          <w:b w:val="0"/>
          <w:kern w:val="32"/>
          <w:u w:val="none"/>
        </w:rPr>
        <w:t>tain a compound of Formula (X-2B</w:t>
      </w:r>
      <w:r>
        <w:rPr>
          <w:b w:val="0"/>
          <w:kern w:val="32"/>
          <w:u w:val="none"/>
        </w:rPr>
        <w:t xml:space="preserve">): </w:t>
      </w:r>
    </w:p>
    <w:p w14:paraId="0D7E5140" w14:textId="090DE54E" w:rsidR="00CC531B" w:rsidRDefault="004C11F3" w:rsidP="00CC531B">
      <w:pPr>
        <w:pStyle w:val="PatAppNumbered1"/>
        <w:rPr>
          <w:noProof/>
        </w:rPr>
      </w:pPr>
      <w:r w:rsidRPr="00183C6B">
        <w:rPr>
          <w:noProof/>
          <w:u w:val="none"/>
        </w:rPr>
        <w:drawing>
          <wp:inline distT="0" distB="0" distL="0" distR="0" wp14:anchorId="67962051" wp14:editId="22B15B72">
            <wp:extent cx="1323975" cy="1285875"/>
            <wp:effectExtent l="0" t="0" r="0" b="9525"/>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323975" cy="1285875"/>
                    </a:xfrm>
                    <a:prstGeom prst="rect">
                      <a:avLst/>
                    </a:prstGeom>
                    <a:noFill/>
                    <a:ln>
                      <a:noFill/>
                    </a:ln>
                  </pic:spPr>
                </pic:pic>
              </a:graphicData>
            </a:graphic>
          </wp:inline>
        </w:drawing>
      </w:r>
      <w:r w:rsidR="00114C8A">
        <w:rPr>
          <w:b w:val="0"/>
          <w:noProof/>
          <w:u w:val="none"/>
        </w:rPr>
        <w:t xml:space="preserve"> </w:t>
      </w:r>
    </w:p>
    <w:p w14:paraId="41FFBFF8" w14:textId="64336F51" w:rsidR="00CC531B" w:rsidRDefault="00114C8A" w:rsidP="00CC531B">
      <w:pPr>
        <w:pStyle w:val="PatAppNumbered1"/>
        <w:rPr>
          <w:b w:val="0"/>
          <w:noProof/>
        </w:rPr>
      </w:pPr>
      <w:r>
        <w:rPr>
          <w:b w:val="0"/>
          <w:noProof/>
          <w:u w:val="none"/>
        </w:rPr>
        <w:t>(X-2</w:t>
      </w:r>
      <w:r w:rsidR="00932D94">
        <w:rPr>
          <w:b w:val="0"/>
          <w:noProof/>
          <w:u w:val="none"/>
        </w:rPr>
        <w:t>B</w:t>
      </w:r>
      <w:r>
        <w:rPr>
          <w:b w:val="0"/>
          <w:noProof/>
          <w:u w:val="none"/>
        </w:rPr>
        <w:t>),</w:t>
      </w:r>
    </w:p>
    <w:p w14:paraId="0B745E05" w14:textId="77777777" w:rsidR="00CC531B" w:rsidRDefault="00114C8A" w:rsidP="001175E5">
      <w:pPr>
        <w:pStyle w:val="PatAppNumbered1"/>
        <w:jc w:val="both"/>
        <w:rPr>
          <w:b w:val="0"/>
          <w:noProof/>
          <w:u w:val="none"/>
        </w:rPr>
      </w:pPr>
      <w:r>
        <w:rPr>
          <w:b w:val="0"/>
          <w:noProof/>
          <w:u w:val="none"/>
        </w:rPr>
        <w:t>or a salt thereof;</w:t>
      </w:r>
    </w:p>
    <w:p w14:paraId="0A479FE4" w14:textId="73D49412" w:rsidR="00CC531B" w:rsidRDefault="00114C8A" w:rsidP="00CC531B">
      <w:pPr>
        <w:pStyle w:val="ParaNumbered1"/>
        <w:keepNext/>
        <w:numPr>
          <w:ilvl w:val="0"/>
          <w:numId w:val="0"/>
        </w:numPr>
        <w:ind w:left="360"/>
      </w:pPr>
      <w:r>
        <w:t>b) in a single step, deprotecting and reducing the</w:t>
      </w:r>
      <w:r w:rsidR="00932D94">
        <w:t xml:space="preserve"> compound of Formula (X-2B</w:t>
      </w:r>
      <w:r>
        <w:t>) to obtain a compound of Formula (X-3)</w:t>
      </w:r>
    </w:p>
    <w:p w14:paraId="78CD9889" w14:textId="6C9FF927" w:rsidR="00CC531B" w:rsidRDefault="004C11F3" w:rsidP="00CC531B">
      <w:pPr>
        <w:pStyle w:val="PatAppNumbered1"/>
        <w:rPr>
          <w:b w:val="0"/>
          <w:noProof/>
          <w:u w:val="none"/>
        </w:rPr>
      </w:pPr>
      <w:r w:rsidRPr="00183C6B">
        <w:rPr>
          <w:noProof/>
          <w:u w:val="none"/>
        </w:rPr>
        <w:drawing>
          <wp:inline distT="0" distB="0" distL="0" distR="0" wp14:anchorId="4478024E" wp14:editId="5611315F">
            <wp:extent cx="1447800" cy="129540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447800" cy="1295400"/>
                    </a:xfrm>
                    <a:prstGeom prst="rect">
                      <a:avLst/>
                    </a:prstGeom>
                    <a:noFill/>
                    <a:ln>
                      <a:noFill/>
                    </a:ln>
                  </pic:spPr>
                </pic:pic>
              </a:graphicData>
            </a:graphic>
          </wp:inline>
        </w:drawing>
      </w:r>
    </w:p>
    <w:p w14:paraId="0261AE25" w14:textId="77777777" w:rsidR="00CC531B" w:rsidRDefault="00114C8A" w:rsidP="00CC531B">
      <w:pPr>
        <w:pStyle w:val="PatAppNumbered1"/>
        <w:rPr>
          <w:b w:val="0"/>
          <w:noProof/>
          <w:u w:val="none"/>
        </w:rPr>
      </w:pPr>
      <w:r>
        <w:rPr>
          <w:b w:val="0"/>
          <w:noProof/>
          <w:u w:val="none"/>
        </w:rPr>
        <w:t xml:space="preserve">(X-3); </w:t>
      </w:r>
    </w:p>
    <w:p w14:paraId="786263FB" w14:textId="77777777" w:rsidR="00CC531B" w:rsidRPr="00625EF7" w:rsidRDefault="00114C8A" w:rsidP="001175E5">
      <w:pPr>
        <w:pStyle w:val="PatAppNumbered1"/>
        <w:jc w:val="both"/>
      </w:pPr>
      <w:r>
        <w:rPr>
          <w:b w:val="0"/>
          <w:noProof/>
          <w:u w:val="none"/>
        </w:rPr>
        <w:t xml:space="preserve">or a salt thereof; </w:t>
      </w:r>
    </w:p>
    <w:p w14:paraId="71A28A45" w14:textId="77777777" w:rsidR="00CC531B" w:rsidRDefault="00114C8A" w:rsidP="001175E5">
      <w:pPr>
        <w:pStyle w:val="ParaNumbered1"/>
        <w:numPr>
          <w:ilvl w:val="0"/>
          <w:numId w:val="0"/>
        </w:numPr>
        <w:ind w:left="360"/>
        <w:jc w:val="both"/>
      </w:pPr>
      <w:r>
        <w:t>c) coupling the compound of Formula (X-3) with a compound of Formula X</w:t>
      </w:r>
      <w:r>
        <w:rPr>
          <w:vertAlign w:val="superscript"/>
        </w:rPr>
        <w:t>4</w:t>
      </w:r>
      <w:r>
        <w:t xml:space="preserve">-LG to obtain a compound of Formula I; wherein </w:t>
      </w:r>
    </w:p>
    <w:p w14:paraId="039F742D" w14:textId="77777777" w:rsidR="00CC531B" w:rsidRPr="004621D8" w:rsidRDefault="00114C8A" w:rsidP="001175E5">
      <w:pPr>
        <w:pStyle w:val="ParaNumbered1"/>
        <w:numPr>
          <w:ilvl w:val="0"/>
          <w:numId w:val="0"/>
        </w:numPr>
        <w:spacing w:after="0"/>
        <w:jc w:val="both"/>
      </w:pPr>
      <w:r>
        <w:t>PG</w:t>
      </w:r>
      <w:r>
        <w:rPr>
          <w:vertAlign w:val="superscript"/>
        </w:rPr>
        <w:t>1</w:t>
      </w:r>
      <w:r>
        <w:t xml:space="preserve"> is a </w:t>
      </w:r>
      <w:r w:rsidRPr="004621D8">
        <w:t xml:space="preserve">nitrogen-protecting </w:t>
      </w:r>
      <w:proofErr w:type="gramStart"/>
      <w:r w:rsidRPr="004621D8">
        <w:t>group;</w:t>
      </w:r>
      <w:proofErr w:type="gramEnd"/>
    </w:p>
    <w:p w14:paraId="1738A69C" w14:textId="77777777" w:rsidR="00CC531B" w:rsidRPr="004621D8" w:rsidRDefault="00114C8A" w:rsidP="001175E5">
      <w:pPr>
        <w:pStyle w:val="ParaNumbered1"/>
        <w:numPr>
          <w:ilvl w:val="0"/>
          <w:numId w:val="0"/>
        </w:numPr>
        <w:spacing w:after="0"/>
        <w:jc w:val="both"/>
      </w:pPr>
      <w:r w:rsidRPr="004621D8">
        <w:t>PG</w:t>
      </w:r>
      <w:r w:rsidRPr="004621D8">
        <w:rPr>
          <w:vertAlign w:val="superscript"/>
        </w:rPr>
        <w:t>2</w:t>
      </w:r>
      <w:r w:rsidRPr="004621D8">
        <w:t xml:space="preserve"> is a nitrogen-protecting </w:t>
      </w:r>
      <w:proofErr w:type="gramStart"/>
      <w:r w:rsidRPr="004621D8">
        <w:t>group;</w:t>
      </w:r>
      <w:proofErr w:type="gramEnd"/>
    </w:p>
    <w:p w14:paraId="735C745A" w14:textId="77777777" w:rsidR="00CC531B" w:rsidRDefault="00114C8A" w:rsidP="001175E5">
      <w:pPr>
        <w:spacing w:line="360" w:lineRule="auto"/>
        <w:ind w:left="360" w:hanging="360"/>
        <w:jc w:val="both"/>
      </w:pPr>
      <w:r w:rsidRPr="004621D8">
        <w:t>X</w:t>
      </w:r>
      <w:r w:rsidRPr="004621D8">
        <w:rPr>
          <w:vertAlign w:val="superscript"/>
        </w:rPr>
        <w:t>4</w:t>
      </w:r>
      <w:r w:rsidRPr="004621D8">
        <w:t xml:space="preserve"> is -C(O)R</w:t>
      </w:r>
      <w:r w:rsidRPr="004621D8">
        <w:rPr>
          <w:vertAlign w:val="superscript"/>
        </w:rPr>
        <w:t>4a</w:t>
      </w:r>
      <w:r w:rsidRPr="004621D8">
        <w:t>, -S(O)</w:t>
      </w:r>
      <w:r w:rsidRPr="004621D8">
        <w:rPr>
          <w:vertAlign w:val="subscript"/>
        </w:rPr>
        <w:t>2</w:t>
      </w:r>
      <w:r w:rsidRPr="004621D8">
        <w:t>R</w:t>
      </w:r>
      <w:r w:rsidRPr="004621D8">
        <w:rPr>
          <w:vertAlign w:val="superscript"/>
        </w:rPr>
        <w:t>5a</w:t>
      </w:r>
      <w:r w:rsidRPr="004621D8">
        <w:t>, -C(O)NR</w:t>
      </w:r>
      <w:r w:rsidRPr="004621D8">
        <w:rPr>
          <w:vertAlign w:val="superscript"/>
        </w:rPr>
        <w:t>6a</w:t>
      </w:r>
      <w:r w:rsidRPr="004621D8">
        <w:t>R</w:t>
      </w:r>
      <w:r w:rsidRPr="004621D8">
        <w:rPr>
          <w:vertAlign w:val="superscript"/>
        </w:rPr>
        <w:t>6b</w:t>
      </w:r>
      <w:r w:rsidRPr="004621D8">
        <w:t>, or -C(O)</w:t>
      </w:r>
      <w:proofErr w:type="gramStart"/>
      <w:r w:rsidRPr="004621D8">
        <w:t>OR</w:t>
      </w:r>
      <w:r w:rsidRPr="004621D8">
        <w:rPr>
          <w:vertAlign w:val="superscript"/>
        </w:rPr>
        <w:t>8a</w:t>
      </w:r>
      <w:r w:rsidRPr="004621D8">
        <w:t>;</w:t>
      </w:r>
      <w:proofErr w:type="gramEnd"/>
      <w:r>
        <w:t xml:space="preserve"> </w:t>
      </w:r>
    </w:p>
    <w:p w14:paraId="3CE89E0D" w14:textId="353C5094" w:rsidR="00CC531B" w:rsidRDefault="00114C8A" w:rsidP="001175E5">
      <w:pPr>
        <w:pStyle w:val="ParaNumbered1"/>
        <w:numPr>
          <w:ilvl w:val="0"/>
          <w:numId w:val="0"/>
        </w:numPr>
        <w:spacing w:after="0"/>
        <w:jc w:val="both"/>
      </w:pPr>
      <w:r>
        <w:t xml:space="preserve">LG is a leaving group selected from the group consisting of </w:t>
      </w:r>
      <w:r w:rsidRPr="00216287">
        <w:t xml:space="preserve">halo, </w:t>
      </w:r>
      <w:r w:rsidR="004C11F3">
        <w:rPr>
          <w:noProof/>
        </w:rPr>
        <w:drawing>
          <wp:inline distT="0" distB="0" distL="0" distR="0" wp14:anchorId="6030CE8B" wp14:editId="3FA7B4EE">
            <wp:extent cx="666750" cy="542925"/>
            <wp:effectExtent l="0" t="0" r="0" b="952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666750" cy="542925"/>
                    </a:xfrm>
                    <a:prstGeom prst="rect">
                      <a:avLst/>
                    </a:prstGeom>
                    <a:noFill/>
                    <a:ln>
                      <a:noFill/>
                    </a:ln>
                  </pic:spPr>
                </pic:pic>
              </a:graphicData>
            </a:graphic>
          </wp:inline>
        </w:drawing>
      </w:r>
      <w:r w:rsidRPr="00216287">
        <w:t xml:space="preserve">, </w:t>
      </w:r>
      <w:r w:rsidR="008E17A5">
        <w:t>and</w:t>
      </w:r>
      <w:r w:rsidRPr="00216287">
        <w:t xml:space="preserve"> </w:t>
      </w:r>
      <w:r w:rsidR="004C11F3">
        <w:rPr>
          <w:noProof/>
        </w:rPr>
        <w:drawing>
          <wp:inline distT="0" distB="0" distL="0" distR="0" wp14:anchorId="4C8B0941" wp14:editId="009DBB96">
            <wp:extent cx="628650" cy="62865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r w:rsidRPr="00216287">
        <w:t>,</w:t>
      </w:r>
      <w:r>
        <w:t xml:space="preserve"> where </w:t>
      </w:r>
      <w:r w:rsidR="004C11F3">
        <w:rPr>
          <w:noProof/>
        </w:rPr>
        <w:drawing>
          <wp:inline distT="0" distB="0" distL="0" distR="0" wp14:anchorId="0F3F6548" wp14:editId="2D52E69F">
            <wp:extent cx="247650" cy="26670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t xml:space="preserve"> represents the point of attachment of LG to </w:t>
      </w:r>
      <w:proofErr w:type="gramStart"/>
      <w:r>
        <w:t>X</w:t>
      </w:r>
      <w:r>
        <w:rPr>
          <w:vertAlign w:val="superscript"/>
        </w:rPr>
        <w:t>4</w:t>
      </w:r>
      <w:r>
        <w:t>;</w:t>
      </w:r>
      <w:proofErr w:type="gramEnd"/>
    </w:p>
    <w:p w14:paraId="43042E37" w14:textId="77777777" w:rsidR="00CC531B" w:rsidRDefault="00114C8A" w:rsidP="001175E5">
      <w:pPr>
        <w:spacing w:line="360" w:lineRule="auto"/>
        <w:ind w:left="360" w:hanging="360"/>
        <w:jc w:val="both"/>
      </w:pPr>
      <w:r>
        <w:t>R</w:t>
      </w:r>
      <w:r>
        <w:rPr>
          <w:vertAlign w:val="superscript"/>
        </w:rPr>
        <w:t>2</w:t>
      </w:r>
      <w:r>
        <w:t xml:space="preserve"> is </w:t>
      </w:r>
      <w:r>
        <w:noBreakHyphen/>
        <w:t>NR</w:t>
      </w:r>
      <w:r>
        <w:rPr>
          <w:vertAlign w:val="superscript"/>
        </w:rPr>
        <w:t>7</w:t>
      </w:r>
      <w:r>
        <w:t>C(O)</w:t>
      </w:r>
      <w:proofErr w:type="gramStart"/>
      <w:r>
        <w:t>R</w:t>
      </w:r>
      <w:r>
        <w:rPr>
          <w:vertAlign w:val="superscript"/>
        </w:rPr>
        <w:t>7a</w:t>
      </w:r>
      <w:r>
        <w:t xml:space="preserve">, </w:t>
      </w:r>
      <w:r>
        <w:noBreakHyphen/>
      </w:r>
      <w:proofErr w:type="gramEnd"/>
      <w:r>
        <w:t>NR</w:t>
      </w:r>
      <w:r>
        <w:rPr>
          <w:vertAlign w:val="superscript"/>
        </w:rPr>
        <w:t>7</w:t>
      </w:r>
      <w:r>
        <w:t>S(O)</w:t>
      </w:r>
      <w:r>
        <w:rPr>
          <w:vertAlign w:val="subscript"/>
        </w:rPr>
        <w:t>2</w:t>
      </w:r>
      <w:r>
        <w:t>R</w:t>
      </w:r>
      <w:r>
        <w:rPr>
          <w:vertAlign w:val="superscript"/>
        </w:rPr>
        <w:t>7a</w:t>
      </w:r>
      <w:r>
        <w:t xml:space="preserve">, or </w:t>
      </w:r>
      <w:r>
        <w:noBreakHyphen/>
        <w:t>NR</w:t>
      </w:r>
      <w:r>
        <w:rPr>
          <w:vertAlign w:val="superscript"/>
        </w:rPr>
        <w:t>7</w:t>
      </w:r>
      <w:r>
        <w:t>C(O)</w:t>
      </w:r>
      <w:proofErr w:type="gramStart"/>
      <w:r>
        <w:t>OR</w:t>
      </w:r>
      <w:r>
        <w:rPr>
          <w:vertAlign w:val="superscript"/>
        </w:rPr>
        <w:t>7a</w:t>
      </w:r>
      <w:r>
        <w:t>;</w:t>
      </w:r>
      <w:proofErr w:type="gramEnd"/>
    </w:p>
    <w:p w14:paraId="7AFCA042" w14:textId="77777777" w:rsidR="0034335A" w:rsidRDefault="0034335A" w:rsidP="001175E5">
      <w:pPr>
        <w:pStyle w:val="ParaNumbered1"/>
        <w:numPr>
          <w:ilvl w:val="0"/>
          <w:numId w:val="0"/>
        </w:numPr>
        <w:spacing w:after="0"/>
        <w:ind w:left="360" w:hanging="360"/>
        <w:jc w:val="both"/>
      </w:pPr>
      <w:r>
        <w:t>R</w:t>
      </w:r>
      <w:r>
        <w:rPr>
          <w:vertAlign w:val="superscript"/>
        </w:rPr>
        <w:t>4a</w:t>
      </w:r>
      <w:r>
        <w:t xml:space="preserve"> is hydrogen; C</w:t>
      </w:r>
      <w:r>
        <w:rPr>
          <w:vertAlign w:val="subscript"/>
        </w:rPr>
        <w:t>1-6</w:t>
      </w:r>
      <w:r>
        <w:t>alkyl; halo-C</w:t>
      </w:r>
      <w:r>
        <w:rPr>
          <w:vertAlign w:val="subscript"/>
        </w:rPr>
        <w:t>1-6</w:t>
      </w:r>
      <w:r>
        <w:t>alkyl; amino-C</w:t>
      </w:r>
      <w:r>
        <w:rPr>
          <w:vertAlign w:val="subscript"/>
        </w:rPr>
        <w:t>1-6</w:t>
      </w:r>
      <w:r>
        <w:t>alkyl; C</w:t>
      </w:r>
      <w:r>
        <w:rPr>
          <w:vertAlign w:val="subscript"/>
        </w:rPr>
        <w:t>1-6</w:t>
      </w:r>
      <w:r>
        <w:t>alkylaminoC</w:t>
      </w:r>
      <w:r>
        <w:rPr>
          <w:vertAlign w:val="subscript"/>
        </w:rPr>
        <w:t>1-6</w:t>
      </w:r>
      <w:r>
        <w:t xml:space="preserve">alkyl; </w:t>
      </w:r>
      <w:r>
        <w:br/>
        <w:t>di-C</w:t>
      </w:r>
      <w:r>
        <w:rPr>
          <w:vertAlign w:val="subscript"/>
        </w:rPr>
        <w:t>1-6</w:t>
      </w:r>
      <w:r>
        <w:t>alkylaminoC</w:t>
      </w:r>
      <w:r>
        <w:rPr>
          <w:vertAlign w:val="subscript"/>
        </w:rPr>
        <w:t>1-6</w:t>
      </w:r>
      <w:r>
        <w:t>alkyl; C</w:t>
      </w:r>
      <w:r>
        <w:rPr>
          <w:vertAlign w:val="subscript"/>
        </w:rPr>
        <w:t>1-6</w:t>
      </w:r>
      <w:r>
        <w:t>alkoxyC</w:t>
      </w:r>
      <w:r>
        <w:rPr>
          <w:vertAlign w:val="subscript"/>
        </w:rPr>
        <w:t>1-6</w:t>
      </w:r>
      <w:r>
        <w:t>alkyl; cycloalkyl optionally substituted with 1, 2, 3, or 4 R</w:t>
      </w:r>
      <w:r>
        <w:rPr>
          <w:vertAlign w:val="superscript"/>
        </w:rPr>
        <w:t>4b</w:t>
      </w:r>
      <w:r>
        <w:t xml:space="preserve"> groups; cycloalkylalkyl</w:t>
      </w:r>
      <w:r w:rsidRPr="00E81D72">
        <w:t xml:space="preserve"> </w:t>
      </w:r>
      <w:r>
        <w:t>optionally substituted with 1, 2, 3, or 4 R</w:t>
      </w:r>
      <w:r>
        <w:rPr>
          <w:vertAlign w:val="superscript"/>
        </w:rPr>
        <w:t>4b</w:t>
      </w:r>
      <w:r>
        <w:t xml:space="preserve"> groups; aryl optionally substituted with 1, 2, 3, or 4 R</w:t>
      </w:r>
      <w:r>
        <w:rPr>
          <w:vertAlign w:val="superscript"/>
        </w:rPr>
        <w:t>4b</w:t>
      </w:r>
      <w:r>
        <w:t xml:space="preserve"> groups; aralkyl where the aryl portion is optionally substituted with 1, 2, 3, or 4 R</w:t>
      </w:r>
      <w:r>
        <w:rPr>
          <w:vertAlign w:val="superscript"/>
        </w:rPr>
        <w:t>4b</w:t>
      </w:r>
      <w:r>
        <w:t xml:space="preserve"> groups; heterocycloalkyl optionally substituted with 1, 2, 3, or 4 R</w:t>
      </w:r>
      <w:r>
        <w:rPr>
          <w:vertAlign w:val="superscript"/>
        </w:rPr>
        <w:t>4b</w:t>
      </w:r>
      <w:r>
        <w:t xml:space="preserve"> groups; heteroaryl optionally substituted with 1, 2, 3, or 4 R</w:t>
      </w:r>
      <w:r>
        <w:rPr>
          <w:vertAlign w:val="superscript"/>
        </w:rPr>
        <w:t>4b</w:t>
      </w:r>
      <w:r>
        <w:t xml:space="preserve"> groups; heteroaralkyl where the heteroaryl portion is optionally substituted with 1, 2, 3, or 4 R</w:t>
      </w:r>
      <w:r>
        <w:rPr>
          <w:vertAlign w:val="superscript"/>
        </w:rPr>
        <w:t>4b</w:t>
      </w:r>
      <w:r>
        <w:t xml:space="preserve"> groups; heterocyclic optionally substituted with 1, 2, 3, or 4 R</w:t>
      </w:r>
      <w:r>
        <w:rPr>
          <w:vertAlign w:val="superscript"/>
        </w:rPr>
        <w:t>4b</w:t>
      </w:r>
      <w:r>
        <w:t xml:space="preserve"> groups; or heterocyclicalkyl where the heterocyclic portion is optionally substituted with 1, 2, 3, or 4 R</w:t>
      </w:r>
      <w:r>
        <w:rPr>
          <w:vertAlign w:val="superscript"/>
        </w:rPr>
        <w:t>4b</w:t>
      </w:r>
      <w:r>
        <w:t xml:space="preserve"> groups;</w:t>
      </w:r>
    </w:p>
    <w:p w14:paraId="26E95D10" w14:textId="77777777" w:rsidR="00832E21" w:rsidRDefault="00832E21" w:rsidP="00832E21">
      <w:pPr>
        <w:pStyle w:val="ParaNumbered1"/>
        <w:numPr>
          <w:ilvl w:val="0"/>
          <w:numId w:val="0"/>
        </w:numPr>
        <w:spacing w:after="0"/>
        <w:ind w:left="360" w:hanging="360"/>
      </w:pPr>
      <w:r>
        <w:t>each of the 1, 2, 3, or 4 R</w:t>
      </w:r>
      <w:r>
        <w:rPr>
          <w:vertAlign w:val="superscript"/>
        </w:rPr>
        <w:t>4b</w:t>
      </w:r>
      <w:r>
        <w:t xml:space="preserve">, </w:t>
      </w:r>
      <w:r w:rsidRPr="00FB5FAC">
        <w:t>when present, is independently C</w:t>
      </w:r>
      <w:r w:rsidRPr="00FB5FAC">
        <w:rPr>
          <w:vertAlign w:val="subscript"/>
        </w:rPr>
        <w:t>1-6</w:t>
      </w:r>
      <w:r w:rsidRPr="00FB5FAC">
        <w:t xml:space="preserve">alkyl, </w:t>
      </w:r>
      <w:r>
        <w:t>hydroxy</w:t>
      </w:r>
      <w:r w:rsidRPr="00FB5FAC">
        <w:t>C</w:t>
      </w:r>
      <w:r w:rsidRPr="00FB5FAC">
        <w:rPr>
          <w:vertAlign w:val="subscript"/>
        </w:rPr>
        <w:t>1-6</w:t>
      </w:r>
      <w:r>
        <w:t xml:space="preserve">alkyloxy, </w:t>
      </w:r>
      <w:r w:rsidRPr="00FB5FAC">
        <w:t>hydroxy, halo, halo-C</w:t>
      </w:r>
      <w:r w:rsidRPr="00FB5FAC">
        <w:rPr>
          <w:vertAlign w:val="subscript"/>
        </w:rPr>
        <w:t>1-6</w:t>
      </w:r>
      <w:r w:rsidRPr="00FB5FAC">
        <w:t>alkyl, C</w:t>
      </w:r>
      <w:r w:rsidRPr="00FB5FAC">
        <w:rPr>
          <w:vertAlign w:val="subscript"/>
        </w:rPr>
        <w:t>1-6</w:t>
      </w:r>
      <w:r>
        <w:t xml:space="preserve">alkoxy, cyano, </w:t>
      </w:r>
      <w:r w:rsidRPr="00FB5FAC">
        <w:t>phenyl</w:t>
      </w:r>
      <w:r>
        <w:t xml:space="preserve">, or heteroaryl; or </w:t>
      </w:r>
    </w:p>
    <w:p w14:paraId="61A403A1" w14:textId="6A72D06D" w:rsidR="00832E21" w:rsidRDefault="00832E21" w:rsidP="00832E21">
      <w:pPr>
        <w:pStyle w:val="ParaNumbered1"/>
        <w:numPr>
          <w:ilvl w:val="0"/>
          <w:numId w:val="0"/>
        </w:numPr>
        <w:spacing w:after="0"/>
        <w:ind w:left="360" w:hanging="360"/>
      </w:pPr>
      <w:r>
        <w:t>2 R</w:t>
      </w:r>
      <w:r w:rsidRPr="007A6BBF">
        <w:rPr>
          <w:vertAlign w:val="superscript"/>
        </w:rPr>
        <w:t>4b</w:t>
      </w:r>
      <w:r>
        <w:t xml:space="preserve"> groups, when on the same carbon atom, are taken together to form an oxo group, and the other 2 R</w:t>
      </w:r>
      <w:r w:rsidRPr="008B4D72">
        <w:rPr>
          <w:vertAlign w:val="superscript"/>
        </w:rPr>
        <w:t>4b</w:t>
      </w:r>
      <w:r>
        <w:t xml:space="preserve">, </w:t>
      </w:r>
      <w:r w:rsidRPr="00FB5FAC">
        <w:t>when present,</w:t>
      </w:r>
      <w:r>
        <w:t xml:space="preserve"> are </w:t>
      </w:r>
      <w:r w:rsidRPr="00FB5FAC">
        <w:t>independently C</w:t>
      </w:r>
      <w:r w:rsidRPr="00FB5FAC">
        <w:rPr>
          <w:vertAlign w:val="subscript"/>
        </w:rPr>
        <w:t>1-6</w:t>
      </w:r>
      <w:r w:rsidRPr="00FB5FAC">
        <w:t xml:space="preserve">alkyl, </w:t>
      </w:r>
      <w:r>
        <w:t>hydroxy</w:t>
      </w:r>
      <w:r w:rsidRPr="00FB5FAC">
        <w:t>C</w:t>
      </w:r>
      <w:r w:rsidRPr="00FB5FAC">
        <w:rPr>
          <w:vertAlign w:val="subscript"/>
        </w:rPr>
        <w:t>1-6</w:t>
      </w:r>
      <w:r>
        <w:t xml:space="preserve">alkyloxy, </w:t>
      </w:r>
      <w:r w:rsidRPr="00FB5FAC">
        <w:t>hydroxy, halo, halo-C</w:t>
      </w:r>
      <w:r w:rsidRPr="00FB5FAC">
        <w:rPr>
          <w:vertAlign w:val="subscript"/>
        </w:rPr>
        <w:t>1-6</w:t>
      </w:r>
      <w:r w:rsidRPr="00FB5FAC">
        <w:t>alkyl, C</w:t>
      </w:r>
      <w:r w:rsidRPr="00FB5FAC">
        <w:rPr>
          <w:vertAlign w:val="subscript"/>
        </w:rPr>
        <w:t>1-6</w:t>
      </w:r>
      <w:r>
        <w:t xml:space="preserve">alkoxy, cyano, </w:t>
      </w:r>
      <w:r w:rsidRPr="00FB5FAC">
        <w:t>phenyl</w:t>
      </w:r>
      <w:r>
        <w:t xml:space="preserve">, or heteroaryl; or </w:t>
      </w:r>
    </w:p>
    <w:p w14:paraId="6C2C2901" w14:textId="77777777" w:rsidR="00832E21" w:rsidRPr="00FB5FAC" w:rsidRDefault="00832E21" w:rsidP="00832E21">
      <w:pPr>
        <w:pStyle w:val="ParaNumbered1"/>
        <w:numPr>
          <w:ilvl w:val="0"/>
          <w:numId w:val="0"/>
        </w:numPr>
        <w:spacing w:after="0"/>
        <w:ind w:left="360" w:hanging="360"/>
      </w:pPr>
      <w:r>
        <w:t>one pair of two R</w:t>
      </w:r>
      <w:r w:rsidRPr="007A6BBF">
        <w:rPr>
          <w:vertAlign w:val="superscript"/>
        </w:rPr>
        <w:t>4b</w:t>
      </w:r>
      <w:r>
        <w:t xml:space="preserve"> groups are present on one carbon, the second pair of two R</w:t>
      </w:r>
      <w:r w:rsidRPr="009E0FC3">
        <w:rPr>
          <w:vertAlign w:val="superscript"/>
        </w:rPr>
        <w:t>4b</w:t>
      </w:r>
      <w:r>
        <w:t xml:space="preserve"> are present on another carbon, and each pair of R</w:t>
      </w:r>
      <w:r w:rsidRPr="009E0FC3">
        <w:rPr>
          <w:vertAlign w:val="superscript"/>
        </w:rPr>
        <w:t>4b</w:t>
      </w:r>
      <w:r>
        <w:t xml:space="preserve"> are taken together to form an oxo </w:t>
      </w:r>
      <w:proofErr w:type="gramStart"/>
      <w:r>
        <w:t>group</w:t>
      </w:r>
      <w:r w:rsidRPr="00FB5FAC">
        <w:t>;</w:t>
      </w:r>
      <w:proofErr w:type="gramEnd"/>
    </w:p>
    <w:p w14:paraId="1A288CA8" w14:textId="77777777" w:rsidR="00CC531B" w:rsidRDefault="00114C8A" w:rsidP="001175E5">
      <w:pPr>
        <w:spacing w:line="360" w:lineRule="auto"/>
        <w:ind w:left="360" w:hanging="360"/>
        <w:jc w:val="both"/>
      </w:pPr>
      <w:r>
        <w:t>R</w:t>
      </w:r>
      <w:r>
        <w:rPr>
          <w:vertAlign w:val="superscript"/>
        </w:rPr>
        <w:t>5a</w:t>
      </w:r>
      <w:r>
        <w:t xml:space="preserve"> is heterocycloalkyl, amino, C</w:t>
      </w:r>
      <w:r>
        <w:rPr>
          <w:vertAlign w:val="subscript"/>
        </w:rPr>
        <w:t>1-6</w:t>
      </w:r>
      <w:r>
        <w:t>alkylamino, or di- C</w:t>
      </w:r>
      <w:r>
        <w:rPr>
          <w:vertAlign w:val="subscript"/>
        </w:rPr>
        <w:t>1-</w:t>
      </w:r>
      <w:proofErr w:type="gramStart"/>
      <w:r>
        <w:rPr>
          <w:vertAlign w:val="subscript"/>
        </w:rPr>
        <w:t>6</w:t>
      </w:r>
      <w:r>
        <w:t>alkylamino;</w:t>
      </w:r>
      <w:proofErr w:type="gramEnd"/>
    </w:p>
    <w:p w14:paraId="20A8BADC" w14:textId="77777777" w:rsidR="00CC531B" w:rsidRDefault="00114C8A" w:rsidP="001175E5">
      <w:pPr>
        <w:spacing w:line="360" w:lineRule="auto"/>
        <w:ind w:left="360" w:hanging="360"/>
        <w:jc w:val="both"/>
      </w:pPr>
      <w:r>
        <w:t>R</w:t>
      </w:r>
      <w:r>
        <w:rPr>
          <w:vertAlign w:val="superscript"/>
        </w:rPr>
        <w:t>6a</w:t>
      </w:r>
      <w:r>
        <w:t xml:space="preserve"> is hydrogen, or C</w:t>
      </w:r>
      <w:r>
        <w:rPr>
          <w:vertAlign w:val="subscript"/>
        </w:rPr>
        <w:t>1-</w:t>
      </w:r>
      <w:proofErr w:type="gramStart"/>
      <w:r>
        <w:rPr>
          <w:vertAlign w:val="subscript"/>
        </w:rPr>
        <w:t>6</w:t>
      </w:r>
      <w:r>
        <w:t>alkyl;</w:t>
      </w:r>
      <w:proofErr w:type="gramEnd"/>
    </w:p>
    <w:p w14:paraId="04155BBF" w14:textId="77777777" w:rsidR="00CC531B" w:rsidRDefault="00114C8A" w:rsidP="001175E5">
      <w:pPr>
        <w:spacing w:line="360" w:lineRule="auto"/>
        <w:ind w:left="360" w:hanging="360"/>
        <w:jc w:val="both"/>
      </w:pPr>
      <w:r>
        <w:t>R</w:t>
      </w:r>
      <w:r>
        <w:rPr>
          <w:vertAlign w:val="superscript"/>
        </w:rPr>
        <w:t>6b</w:t>
      </w:r>
      <w:r>
        <w:t xml:space="preserve"> is hydrogen, C</w:t>
      </w:r>
      <w:r>
        <w:rPr>
          <w:vertAlign w:val="subscript"/>
        </w:rPr>
        <w:t>1-6</w:t>
      </w:r>
      <w:r>
        <w:t>alkyl, C</w:t>
      </w:r>
      <w:r>
        <w:rPr>
          <w:vertAlign w:val="subscript"/>
        </w:rPr>
        <w:t>1-6</w:t>
      </w:r>
      <w:r>
        <w:t xml:space="preserve">alkoxy or </w:t>
      </w:r>
      <w:proofErr w:type="gramStart"/>
      <w:r>
        <w:t>cycloalkyl;</w:t>
      </w:r>
      <w:proofErr w:type="gramEnd"/>
    </w:p>
    <w:p w14:paraId="426D6F5A" w14:textId="77777777" w:rsidR="00CC531B" w:rsidRDefault="00114C8A" w:rsidP="001175E5">
      <w:pPr>
        <w:spacing w:line="360" w:lineRule="auto"/>
        <w:ind w:left="360" w:hanging="360"/>
        <w:jc w:val="both"/>
      </w:pPr>
      <w:r>
        <w:t>R</w:t>
      </w:r>
      <w:r>
        <w:rPr>
          <w:vertAlign w:val="superscript"/>
        </w:rPr>
        <w:t>8a</w:t>
      </w:r>
      <w:r>
        <w:t xml:space="preserve"> is hydrogen, C</w:t>
      </w:r>
      <w:r>
        <w:rPr>
          <w:vertAlign w:val="subscript"/>
        </w:rPr>
        <w:t>1-6</w:t>
      </w:r>
      <w:r>
        <w:t xml:space="preserve">alkyl, cycloalkyl or </w:t>
      </w:r>
      <w:proofErr w:type="gramStart"/>
      <w:r>
        <w:t>phenyl;</w:t>
      </w:r>
      <w:proofErr w:type="gramEnd"/>
    </w:p>
    <w:p w14:paraId="7B5595AD" w14:textId="77777777" w:rsidR="00CC531B" w:rsidRDefault="00114C8A" w:rsidP="001175E5">
      <w:pPr>
        <w:spacing w:line="360" w:lineRule="auto"/>
        <w:ind w:left="360" w:hanging="360"/>
        <w:jc w:val="both"/>
      </w:pPr>
      <w:r>
        <w:t>R</w:t>
      </w:r>
      <w:r>
        <w:rPr>
          <w:vertAlign w:val="superscript"/>
        </w:rPr>
        <w:t>7</w:t>
      </w:r>
      <w:r>
        <w:t xml:space="preserve"> is hydrogen or C</w:t>
      </w:r>
      <w:r>
        <w:rPr>
          <w:vertAlign w:val="subscript"/>
        </w:rPr>
        <w:t>1-</w:t>
      </w:r>
      <w:proofErr w:type="gramStart"/>
      <w:r>
        <w:rPr>
          <w:vertAlign w:val="subscript"/>
        </w:rPr>
        <w:t>6</w:t>
      </w:r>
      <w:r>
        <w:t>alkyl;</w:t>
      </w:r>
      <w:proofErr w:type="gramEnd"/>
    </w:p>
    <w:p w14:paraId="1D5C00B7" w14:textId="77777777" w:rsidR="00CC531B" w:rsidRDefault="00114C8A" w:rsidP="001175E5">
      <w:pPr>
        <w:pStyle w:val="ParaNumbered1"/>
        <w:numPr>
          <w:ilvl w:val="0"/>
          <w:numId w:val="0"/>
        </w:numPr>
        <w:spacing w:after="0"/>
        <w:ind w:left="360" w:hanging="360"/>
        <w:jc w:val="both"/>
      </w:pPr>
      <w:r>
        <w:t>R</w:t>
      </w:r>
      <w:r>
        <w:rPr>
          <w:vertAlign w:val="superscript"/>
        </w:rPr>
        <w:t>7a</w:t>
      </w:r>
      <w:r>
        <w:t xml:space="preserve"> </w:t>
      </w:r>
      <w:proofErr w:type="gramStart"/>
      <w:r>
        <w:t>is aryl</w:t>
      </w:r>
      <w:proofErr w:type="gramEnd"/>
      <w:r>
        <w:t xml:space="preserve"> optionally substituted with 1, 2, 3, or 4 R</w:t>
      </w:r>
      <w:r>
        <w:rPr>
          <w:vertAlign w:val="superscript"/>
        </w:rPr>
        <w:t>7b</w:t>
      </w:r>
      <w:r>
        <w:t>; heterocyclic optionally substituted with 1, 2, 3, or 4 R</w:t>
      </w:r>
      <w:r>
        <w:rPr>
          <w:vertAlign w:val="superscript"/>
        </w:rPr>
        <w:t>7b</w:t>
      </w:r>
      <w:r>
        <w:t>; or biphenyl optionally substituted with 1, 2, 3, or 4 R</w:t>
      </w:r>
      <w:r>
        <w:rPr>
          <w:vertAlign w:val="superscript"/>
        </w:rPr>
        <w:t>7b</w:t>
      </w:r>
      <w:r>
        <w:t>; and</w:t>
      </w:r>
    </w:p>
    <w:p w14:paraId="6D94317D" w14:textId="77777777" w:rsidR="00CC531B" w:rsidRDefault="00114C8A" w:rsidP="001175E5">
      <w:pPr>
        <w:pStyle w:val="ParaNumbered1"/>
        <w:numPr>
          <w:ilvl w:val="0"/>
          <w:numId w:val="0"/>
        </w:numPr>
        <w:spacing w:after="0"/>
        <w:ind w:left="360" w:hanging="360"/>
        <w:jc w:val="both"/>
      </w:pPr>
      <w:r>
        <w:t>each R</w:t>
      </w:r>
      <w:r>
        <w:rPr>
          <w:vertAlign w:val="superscript"/>
        </w:rPr>
        <w:t>7b</w:t>
      </w:r>
      <w:r>
        <w:t>, when present, is independently halo, C</w:t>
      </w:r>
      <w:r>
        <w:rPr>
          <w:vertAlign w:val="subscript"/>
        </w:rPr>
        <w:t>1-6</w:t>
      </w:r>
      <w:r>
        <w:t>alkyl, halo-C</w:t>
      </w:r>
      <w:r>
        <w:rPr>
          <w:vertAlign w:val="subscript"/>
        </w:rPr>
        <w:t>1-6</w:t>
      </w:r>
      <w:r>
        <w:t>alkyl, aryl-C</w:t>
      </w:r>
      <w:r>
        <w:rPr>
          <w:vertAlign w:val="subscript"/>
        </w:rPr>
        <w:t>1-6</w:t>
      </w:r>
      <w:r>
        <w:t>alkyl, hydroxy, C</w:t>
      </w:r>
      <w:r>
        <w:rPr>
          <w:vertAlign w:val="subscript"/>
        </w:rPr>
        <w:t>1-6</w:t>
      </w:r>
      <w:r>
        <w:t>alkoxy, halo-C</w:t>
      </w:r>
      <w:r>
        <w:rPr>
          <w:vertAlign w:val="subscript"/>
        </w:rPr>
        <w:t>1-6</w:t>
      </w:r>
      <w:r>
        <w:t>alkoxy, aryloxy, nitro, C</w:t>
      </w:r>
      <w:r>
        <w:rPr>
          <w:vertAlign w:val="subscript"/>
        </w:rPr>
        <w:t>1-6</w:t>
      </w:r>
      <w:r>
        <w:t>alkylthio, halo-C</w:t>
      </w:r>
      <w:r>
        <w:rPr>
          <w:vertAlign w:val="subscript"/>
        </w:rPr>
        <w:t>1-6</w:t>
      </w:r>
      <w:r>
        <w:t xml:space="preserve">alkylthio, </w:t>
      </w:r>
      <w:r>
        <w:br/>
        <w:t>C</w:t>
      </w:r>
      <w:r>
        <w:rPr>
          <w:vertAlign w:val="subscript"/>
        </w:rPr>
        <w:t>1-6</w:t>
      </w:r>
      <w:r>
        <w:t>alkylsulfinyl, halo-C</w:t>
      </w:r>
      <w:r>
        <w:rPr>
          <w:vertAlign w:val="subscript"/>
        </w:rPr>
        <w:t>1-6</w:t>
      </w:r>
      <w:r>
        <w:t>alkylsulfinyl, C</w:t>
      </w:r>
      <w:r>
        <w:rPr>
          <w:vertAlign w:val="subscript"/>
        </w:rPr>
        <w:t>1-6</w:t>
      </w:r>
      <w:r>
        <w:t>alkylsulfonyl, halo-C</w:t>
      </w:r>
      <w:r>
        <w:rPr>
          <w:vertAlign w:val="subscript"/>
        </w:rPr>
        <w:t>1-6</w:t>
      </w:r>
      <w:r>
        <w:t>alkylsulfonyl, amino, C</w:t>
      </w:r>
      <w:r>
        <w:rPr>
          <w:vertAlign w:val="subscript"/>
        </w:rPr>
        <w:t>1-6</w:t>
      </w:r>
      <w:r>
        <w:t>alkylamino, di-C</w:t>
      </w:r>
      <w:r>
        <w:rPr>
          <w:vertAlign w:val="subscript"/>
        </w:rPr>
        <w:t>1-6</w:t>
      </w:r>
      <w:r>
        <w:t>alkylamino, -C(O)(heterocycloalkyl), phenyl, or cyano; where the aryl in aryloxy and aryl-C</w:t>
      </w:r>
      <w:r>
        <w:rPr>
          <w:vertAlign w:val="subscript"/>
        </w:rPr>
        <w:t>1-6</w:t>
      </w:r>
      <w:r>
        <w:t>alkyl are optionally substituted with 1, 2, or 3 groups independently selected from C</w:t>
      </w:r>
      <w:r>
        <w:rPr>
          <w:vertAlign w:val="subscript"/>
        </w:rPr>
        <w:t>1-6</w:t>
      </w:r>
      <w:r>
        <w:t>alkyl, halo, and halo-C</w:t>
      </w:r>
      <w:r>
        <w:rPr>
          <w:vertAlign w:val="subscript"/>
        </w:rPr>
        <w:t>1-6</w:t>
      </w:r>
      <w:r>
        <w:t xml:space="preserve">alkyl; </w:t>
      </w:r>
    </w:p>
    <w:p w14:paraId="693B6D69" w14:textId="681676CC" w:rsidR="00CC531B" w:rsidRDefault="00114C8A" w:rsidP="001175E5">
      <w:pPr>
        <w:pStyle w:val="ParaNumbered1"/>
        <w:numPr>
          <w:ilvl w:val="0"/>
          <w:numId w:val="0"/>
        </w:numPr>
        <w:spacing w:after="0"/>
        <w:ind w:left="360"/>
        <w:jc w:val="both"/>
      </w:pPr>
      <w:r>
        <w:t>to yield a compound of Formula I; and</w:t>
      </w:r>
    </w:p>
    <w:p w14:paraId="75964492" w14:textId="2F11756B" w:rsidR="00C82349" w:rsidRDefault="00114C8A" w:rsidP="00A85B90">
      <w:pPr>
        <w:pStyle w:val="ParaNumbered1"/>
        <w:numPr>
          <w:ilvl w:val="0"/>
          <w:numId w:val="0"/>
        </w:numPr>
        <w:spacing w:after="0"/>
        <w:ind w:left="360"/>
        <w:jc w:val="both"/>
      </w:pPr>
      <w:r>
        <w:t>d) optionally isolating the compound of Formula I</w:t>
      </w:r>
      <w:bookmarkEnd w:id="9"/>
      <w:r>
        <w:t xml:space="preserve">. </w:t>
      </w:r>
    </w:p>
    <w:sectPr w:rsidR="00C82349" w:rsidSect="00DA5A2F">
      <w:footerReference w:type="default" r:id="rId160"/>
      <w:pgSz w:w="11907" w:h="16839" w:code="9"/>
      <w:pgMar w:top="1440" w:right="1440" w:bottom="1440" w:left="1440" w:header="720" w:footer="720" w:gutter="0"/>
      <w:paperSrc w:first="15" w:other="15"/>
      <w:pgNumType w:start="17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898E4" w14:textId="77777777" w:rsidR="009C56A2" w:rsidRDefault="009C56A2">
      <w:r>
        <w:separator/>
      </w:r>
    </w:p>
  </w:endnote>
  <w:endnote w:type="continuationSeparator" w:id="0">
    <w:p w14:paraId="2198C282" w14:textId="77777777" w:rsidR="009C56A2" w:rsidRDefault="009C5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rmal tex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7F51D" w14:textId="7016C0F1" w:rsidR="00A85B90" w:rsidRDefault="00A85B90" w:rsidP="00A85B90">
    <w:pPr>
      <w:pStyle w:val="Footer"/>
      <w:jc w:val="center"/>
      <w:rPr>
        <w:noProof/>
      </w:rPr>
    </w:pPr>
    <w:r>
      <w:fldChar w:fldCharType="begin"/>
    </w:r>
    <w:r>
      <w:instrText xml:space="preserve"> PAGE </w:instrText>
    </w:r>
    <w:r>
      <w:fldChar w:fldCharType="separate"/>
    </w:r>
    <w:r>
      <w:t>193</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7452D" w14:textId="77777777" w:rsidR="009C56A2" w:rsidRDefault="009C56A2">
      <w:r>
        <w:separator/>
      </w:r>
    </w:p>
  </w:footnote>
  <w:footnote w:type="continuationSeparator" w:id="0">
    <w:p w14:paraId="67D99CEE" w14:textId="77777777" w:rsidR="009C56A2" w:rsidRDefault="009C56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4DC65B0"/>
    <w:lvl w:ilvl="0">
      <w:start w:val="1"/>
      <w:numFmt w:val="decimal"/>
      <w:pStyle w:val="ListNumber5"/>
      <w:lvlText w:val="%1."/>
      <w:lvlJc w:val="left"/>
      <w:pPr>
        <w:tabs>
          <w:tab w:val="num" w:pos="1800"/>
        </w:tabs>
        <w:ind w:left="1800" w:hanging="360"/>
      </w:pPr>
      <w:rPr>
        <w:rFonts w:cs="Times New Roman"/>
      </w:rPr>
    </w:lvl>
  </w:abstractNum>
  <w:abstractNum w:abstractNumId="1" w15:restartNumberingAfterBreak="0">
    <w:nsid w:val="FFFFFF7D"/>
    <w:multiLevelType w:val="singleLevel"/>
    <w:tmpl w:val="681A3592"/>
    <w:lvl w:ilvl="0">
      <w:start w:val="1"/>
      <w:numFmt w:val="decimal"/>
      <w:pStyle w:val="ListNumber4"/>
      <w:lvlText w:val="%1."/>
      <w:lvlJc w:val="left"/>
      <w:pPr>
        <w:tabs>
          <w:tab w:val="num" w:pos="1440"/>
        </w:tabs>
        <w:ind w:left="1440" w:hanging="360"/>
      </w:pPr>
      <w:rPr>
        <w:rFonts w:cs="Times New Roman"/>
      </w:rPr>
    </w:lvl>
  </w:abstractNum>
  <w:abstractNum w:abstractNumId="2" w15:restartNumberingAfterBreak="0">
    <w:nsid w:val="FFFFFF7E"/>
    <w:multiLevelType w:val="singleLevel"/>
    <w:tmpl w:val="F4726BB0"/>
    <w:lvl w:ilvl="0">
      <w:start w:val="1"/>
      <w:numFmt w:val="decimal"/>
      <w:pStyle w:val="ListNumber3"/>
      <w:lvlText w:val="%1."/>
      <w:lvlJc w:val="left"/>
      <w:pPr>
        <w:tabs>
          <w:tab w:val="num" w:pos="2160"/>
        </w:tabs>
        <w:ind w:left="2160" w:hanging="720"/>
      </w:pPr>
    </w:lvl>
  </w:abstractNum>
  <w:abstractNum w:abstractNumId="3" w15:restartNumberingAfterBreak="0">
    <w:nsid w:val="FFFFFF7F"/>
    <w:multiLevelType w:val="singleLevel"/>
    <w:tmpl w:val="2D9C1C66"/>
    <w:lvl w:ilvl="0">
      <w:start w:val="1"/>
      <w:numFmt w:val="decimal"/>
      <w:pStyle w:val="ListNumber2"/>
      <w:lvlText w:val="%1."/>
      <w:lvlJc w:val="left"/>
      <w:pPr>
        <w:tabs>
          <w:tab w:val="num" w:pos="720"/>
        </w:tabs>
        <w:ind w:left="720" w:hanging="360"/>
      </w:pPr>
      <w:rPr>
        <w:rFonts w:cs="Times New Roman"/>
      </w:rPr>
    </w:lvl>
  </w:abstractNum>
  <w:abstractNum w:abstractNumId="4" w15:restartNumberingAfterBreak="0">
    <w:nsid w:val="FFFFFF80"/>
    <w:multiLevelType w:val="singleLevel"/>
    <w:tmpl w:val="0400B51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7C85EA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ECAA18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C14FA6E"/>
    <w:lvl w:ilvl="0">
      <w:start w:val="1"/>
      <w:numFmt w:val="bullet"/>
      <w:pStyle w:val="ListBullet2"/>
      <w:lvlText w:val=""/>
      <w:lvlJc w:val="left"/>
      <w:pPr>
        <w:tabs>
          <w:tab w:val="num" w:pos="1440"/>
        </w:tabs>
        <w:ind w:left="1440" w:hanging="720"/>
      </w:pPr>
      <w:rPr>
        <w:rFonts w:ascii="Symbol" w:hAnsi="Symbol" w:hint="default"/>
        <w:color w:val="auto"/>
      </w:rPr>
    </w:lvl>
  </w:abstractNum>
  <w:abstractNum w:abstractNumId="8" w15:restartNumberingAfterBreak="0">
    <w:nsid w:val="FFFFFF89"/>
    <w:multiLevelType w:val="singleLevel"/>
    <w:tmpl w:val="C57A4D0E"/>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00008"/>
    <w:multiLevelType w:val="singleLevel"/>
    <w:tmpl w:val="D13A268C"/>
    <w:lvl w:ilvl="0">
      <w:start w:val="1"/>
      <w:numFmt w:val="decimalZero"/>
      <w:pStyle w:val="Patent0001"/>
      <w:lvlText w:val="[00%1]"/>
      <w:lvlJc w:val="left"/>
      <w:pPr>
        <w:widowControl w:val="0"/>
        <w:tabs>
          <w:tab w:val="num" w:pos="720"/>
        </w:tabs>
        <w:autoSpaceDE w:val="0"/>
        <w:autoSpaceDN w:val="0"/>
        <w:adjustRightInd w:val="0"/>
        <w:ind w:left="360" w:hanging="360"/>
      </w:pPr>
      <w:rPr>
        <w:rFonts w:ascii="Times New Roman" w:hAnsi="Times New Roman" w:cs="Times New Roman"/>
        <w:b/>
        <w:bCs/>
        <w:i w:val="0"/>
        <w:iCs w:val="0"/>
        <w:sz w:val="24"/>
        <w:szCs w:val="24"/>
      </w:rPr>
    </w:lvl>
  </w:abstractNum>
  <w:abstractNum w:abstractNumId="10" w15:restartNumberingAfterBreak="0">
    <w:nsid w:val="08846E19"/>
    <w:multiLevelType w:val="multilevel"/>
    <w:tmpl w:val="830E2EBC"/>
    <w:lvl w:ilvl="0">
      <w:start w:val="1"/>
      <w:numFmt w:val="decimalZero"/>
      <w:pStyle w:val="ParaNumber1"/>
      <w:lvlText w:val="[00%1]"/>
      <w:lvlJc w:val="left"/>
      <w:pPr>
        <w:ind w:left="0" w:firstLine="0"/>
      </w:pPr>
      <w:rPr>
        <w:rFonts w:ascii="(normal text)" w:hAnsi="(normal text)" w:cs="Times New Roman"/>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ParaNumber2"/>
      <w:lvlText w:val="[0%2]"/>
      <w:lvlJc w:val="left"/>
      <w:pPr>
        <w:ind w:left="0" w:firstLine="0"/>
      </w:pPr>
      <w:rPr>
        <w:rFonts w:ascii="(normal text)" w:hAnsi="(normal text)" w:cs="Times New Roman"/>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Zero"/>
      <w:pStyle w:val="ParaNumber3"/>
      <w:lvlText w:val="[%3]"/>
      <w:lvlJc w:val="left"/>
      <w:pPr>
        <w:ind w:left="0" w:firstLine="0"/>
      </w:pPr>
      <w:rPr>
        <w:rFonts w:ascii="(normal text)" w:hAnsi="(normal text)" w:cs="Times New Roman"/>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ParaNumber4"/>
      <w:lvlText w:val="[%4]"/>
      <w:lvlJc w:val="left"/>
      <w:pPr>
        <w:ind w:left="0" w:firstLine="0"/>
      </w:pPr>
      <w:rPr>
        <w:rFonts w:ascii="(normal text)" w:hAnsi="(normal text)" w:cs="Times New Roman"/>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none"/>
      <w:pStyle w:val="ParaNumber5"/>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none"/>
      <w:pStyle w:val="ParaNumber6"/>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ParaNumber7"/>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none"/>
      <w:pStyle w:val="ParaNumber8"/>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ParaNumber9"/>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0A156ED8"/>
    <w:multiLevelType w:val="multilevel"/>
    <w:tmpl w:val="FEE65D96"/>
    <w:lvl w:ilvl="0">
      <w:start w:val="1"/>
      <w:numFmt w:val="decimal"/>
      <w:pStyle w:val="RPClaimsL1"/>
      <w:lvlText w:val="%1."/>
      <w:lvlJc w:val="left"/>
      <w:pPr>
        <w:tabs>
          <w:tab w:val="num" w:pos="720"/>
        </w:tabs>
        <w:ind w:left="0" w:firstLine="0"/>
      </w:pPr>
      <w:rPr>
        <w:b w:val="0"/>
        <w:i w:val="0"/>
        <w:caps w:val="0"/>
        <w:u w:val="none"/>
      </w:rPr>
    </w:lvl>
    <w:lvl w:ilvl="1">
      <w:start w:val="1"/>
      <w:numFmt w:val="lowerLetter"/>
      <w:pStyle w:val="RPClaimsL2"/>
      <w:lvlText w:val="(%2)"/>
      <w:lvlJc w:val="left"/>
      <w:pPr>
        <w:tabs>
          <w:tab w:val="num" w:pos="1440"/>
        </w:tabs>
        <w:ind w:left="0" w:firstLine="720"/>
      </w:pPr>
      <w:rPr>
        <w:b w:val="0"/>
        <w:i w:val="0"/>
        <w:caps w:val="0"/>
        <w:u w:val="none"/>
      </w:rPr>
    </w:lvl>
    <w:lvl w:ilvl="2">
      <w:start w:val="1"/>
      <w:numFmt w:val="lowerRoman"/>
      <w:pStyle w:val="RPClaimsL3"/>
      <w:lvlText w:val="(%3)"/>
      <w:lvlJc w:val="left"/>
      <w:pPr>
        <w:tabs>
          <w:tab w:val="num" w:pos="2160"/>
        </w:tabs>
        <w:ind w:left="0" w:firstLine="1440"/>
      </w:pPr>
      <w:rPr>
        <w:b w:val="0"/>
        <w:i w:val="0"/>
        <w:caps w:val="0"/>
        <w:u w:val="none"/>
      </w:rPr>
    </w:lvl>
    <w:lvl w:ilvl="3">
      <w:start w:val="1"/>
      <w:numFmt w:val="decimal"/>
      <w:pStyle w:val="RPClaimsL4"/>
      <w:lvlText w:val="(%4)"/>
      <w:lvlJc w:val="left"/>
      <w:pPr>
        <w:tabs>
          <w:tab w:val="num" w:pos="2880"/>
        </w:tabs>
        <w:ind w:left="0" w:firstLine="2160"/>
      </w:pPr>
      <w:rPr>
        <w:b w:val="0"/>
        <w:i w:val="0"/>
        <w:caps w:val="0"/>
        <w:u w:val="none"/>
      </w:rPr>
    </w:lvl>
    <w:lvl w:ilvl="4">
      <w:start w:val="1"/>
      <w:numFmt w:val="lowerLetter"/>
      <w:pStyle w:val="RPClaimsL5"/>
      <w:lvlText w:val="%5."/>
      <w:lvlJc w:val="left"/>
      <w:pPr>
        <w:tabs>
          <w:tab w:val="num" w:pos="3600"/>
        </w:tabs>
        <w:ind w:left="0" w:firstLine="2880"/>
      </w:pPr>
      <w:rPr>
        <w:b w:val="0"/>
        <w:i w:val="0"/>
        <w:caps w:val="0"/>
        <w:u w:val="none"/>
      </w:rPr>
    </w:lvl>
    <w:lvl w:ilvl="5">
      <w:start w:val="1"/>
      <w:numFmt w:val="lowerRoman"/>
      <w:pStyle w:val="RPClaimsL6"/>
      <w:lvlText w:val="%6."/>
      <w:lvlJc w:val="left"/>
      <w:pPr>
        <w:tabs>
          <w:tab w:val="num" w:pos="4320"/>
        </w:tabs>
        <w:ind w:left="0" w:firstLine="3600"/>
      </w:pPr>
      <w:rPr>
        <w:b w:val="0"/>
        <w:i w:val="0"/>
        <w:caps w:val="0"/>
        <w:u w:val="none"/>
      </w:rPr>
    </w:lvl>
    <w:lvl w:ilvl="6">
      <w:start w:val="1"/>
      <w:numFmt w:val="decimal"/>
      <w:pStyle w:val="RPClaimsL7"/>
      <w:lvlText w:val="%7)"/>
      <w:lvlJc w:val="left"/>
      <w:pPr>
        <w:tabs>
          <w:tab w:val="num" w:pos="5040"/>
        </w:tabs>
        <w:ind w:left="0" w:firstLine="4320"/>
      </w:pPr>
      <w:rPr>
        <w:b w:val="0"/>
        <w:i w:val="0"/>
        <w:caps w:val="0"/>
        <w:u w:val="none"/>
      </w:rPr>
    </w:lvl>
    <w:lvl w:ilvl="7">
      <w:start w:val="1"/>
      <w:numFmt w:val="lowerLetter"/>
      <w:pStyle w:val="RPClaimsL8"/>
      <w:lvlText w:val="%8)"/>
      <w:lvlJc w:val="left"/>
      <w:pPr>
        <w:tabs>
          <w:tab w:val="num" w:pos="5760"/>
        </w:tabs>
        <w:ind w:left="0" w:firstLine="5040"/>
      </w:pPr>
      <w:rPr>
        <w:b w:val="0"/>
        <w:i w:val="0"/>
        <w:caps w:val="0"/>
        <w:u w:val="none"/>
      </w:rPr>
    </w:lvl>
    <w:lvl w:ilvl="8">
      <w:start w:val="1"/>
      <w:numFmt w:val="lowerRoman"/>
      <w:pStyle w:val="RPClaimsL9"/>
      <w:lvlText w:val="%9)"/>
      <w:lvlJc w:val="left"/>
      <w:pPr>
        <w:tabs>
          <w:tab w:val="num" w:pos="6480"/>
        </w:tabs>
        <w:ind w:left="0" w:firstLine="5760"/>
      </w:pPr>
      <w:rPr>
        <w:b w:val="0"/>
        <w:i w:val="0"/>
        <w:caps w:val="0"/>
        <w:u w:val="none"/>
      </w:rPr>
    </w:lvl>
  </w:abstractNum>
  <w:abstractNum w:abstractNumId="12" w15:restartNumberingAfterBreak="0">
    <w:nsid w:val="10205F6D"/>
    <w:multiLevelType w:val="multilevel"/>
    <w:tmpl w:val="D832AA3C"/>
    <w:name w:val="HeadingStyles||Heading|3|3|0|1|0|33||1|0|33||1|0|33||1|0|33||1|0|32||1|0|32||1|0|32||1|0|32||1|0|32||"/>
    <w:lvl w:ilvl="0">
      <w:start w:val="1"/>
      <w:numFmt w:val="decimal"/>
      <w:pStyle w:val="Heading1"/>
      <w:lvlText w:val="%1."/>
      <w:lvlJc w:val="left"/>
      <w:pPr>
        <w:ind w:left="720" w:hanging="720"/>
      </w:pPr>
      <w:rPr>
        <w:rFonts w:ascii="(normal text)" w:hAnsi="(normal text)" w:cs="Times New Roman" w:hint="default"/>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lvlText w:val="%1.%2"/>
      <w:lvlJc w:val="left"/>
      <w:pPr>
        <w:ind w:left="1440" w:hanging="720"/>
      </w:pPr>
      <w:rPr>
        <w:rFonts w:ascii="(normal text)" w:hAnsi="(normal text)" w:cs="Times New Roman" w:hint="default"/>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isLgl/>
      <w:lvlText w:val="%1.%2.%3"/>
      <w:lvlJc w:val="left"/>
      <w:pPr>
        <w:ind w:left="2160" w:hanging="720"/>
      </w:pPr>
      <w:rPr>
        <w:rFonts w:ascii="(normal text)" w:hAnsi="(normal text)" w:cs="Times New Roman" w:hint="default"/>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isLgl/>
      <w:lvlText w:val="%1.%2.%3.%4"/>
      <w:lvlJc w:val="left"/>
      <w:pPr>
        <w:ind w:left="2880" w:hanging="720"/>
      </w:pPr>
      <w:rPr>
        <w:rFonts w:ascii="(normal text)" w:hAnsi="(normal text)" w:cs="Times New Roman" w:hint="default"/>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eading5"/>
      <w:isLgl/>
      <w:lvlText w:val="%1.%2.%3.%4.%5"/>
      <w:lvlJc w:val="left"/>
      <w:pPr>
        <w:ind w:left="4320" w:hanging="144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isLgl/>
      <w:lvlText w:val="%1.%2.%3.%4.%5.%6"/>
      <w:lvlJc w:val="left"/>
      <w:pPr>
        <w:ind w:left="5040" w:hanging="144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Heading7"/>
      <w:isLgl/>
      <w:lvlText w:val="%1.%2.%3.%4.%5.%6.%7"/>
      <w:lvlJc w:val="left"/>
      <w:pPr>
        <w:ind w:left="5760" w:hanging="144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pStyle w:val="Heading8"/>
      <w:isLgl/>
      <w:lvlText w:val="%1.%2.%3.%4.%5.%6.%7.%8"/>
      <w:lvlJc w:val="left"/>
      <w:pPr>
        <w:ind w:left="7200" w:hanging="216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Heading9"/>
      <w:lvlText w:val="()"/>
      <w:lvlJc w:val="left"/>
      <w:pPr>
        <w:ind w:left="0" w:firstLine="576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308494D"/>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15:restartNumberingAfterBreak="0">
    <w:nsid w:val="2BCF5DF6"/>
    <w:multiLevelType w:val="multilevel"/>
    <w:tmpl w:val="04090023"/>
    <w:styleLink w:val="ArticleSection"/>
    <w:lvl w:ilvl="0">
      <w:start w:val="1"/>
      <w:numFmt w:val="upperRoman"/>
      <w:lvlText w:val="Article %1."/>
      <w:lvlJc w:val="left"/>
      <w:pPr>
        <w:tabs>
          <w:tab w:val="num" w:pos="1800"/>
        </w:tabs>
      </w:pPr>
      <w:rPr>
        <w:rFonts w:cs="Times New Roman"/>
      </w:rPr>
    </w:lvl>
    <w:lvl w:ilvl="1">
      <w:start w:val="1"/>
      <w:numFmt w:val="decimalZero"/>
      <w:isLgl/>
      <w:lvlText w:val="Section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15:restartNumberingAfterBreak="0">
    <w:nsid w:val="445F41A6"/>
    <w:multiLevelType w:val="multilevel"/>
    <w:tmpl w:val="F71E050C"/>
    <w:lvl w:ilvl="0">
      <w:start w:val="1"/>
      <w:numFmt w:val="decimalZero"/>
      <w:pStyle w:val="ParaNumbered1"/>
      <w:lvlText w:val="[00%1]"/>
      <w:lvlJc w:val="left"/>
      <w:pPr>
        <w:tabs>
          <w:tab w:val="num" w:pos="9000"/>
        </w:tabs>
        <w:ind w:left="9000" w:firstLine="0"/>
      </w:pPr>
      <w:rPr>
        <w:rFonts w:ascii="(normal text)" w:hAnsi="(normal text)" w:cs="Times New Roman" w:hint="default"/>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ParaNumbered2"/>
      <w:lvlText w:val="[0%2]"/>
      <w:lvlJc w:val="left"/>
      <w:pPr>
        <w:tabs>
          <w:tab w:val="num" w:pos="0"/>
        </w:tabs>
        <w:ind w:left="0" w:firstLine="0"/>
      </w:pPr>
      <w:rPr>
        <w:rFonts w:ascii="(normal text)" w:hAnsi="(normal text)" w:cs="Times New Roman" w:hint="default"/>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Zero"/>
      <w:pStyle w:val="ParaNumbered3"/>
      <w:lvlText w:val="[%3]"/>
      <w:lvlJc w:val="left"/>
      <w:pPr>
        <w:tabs>
          <w:tab w:val="num" w:pos="0"/>
        </w:tabs>
        <w:ind w:left="0" w:firstLine="0"/>
      </w:pPr>
      <w:rPr>
        <w:rFonts w:ascii="(normal text)" w:hAnsi="(normal text)" w:cs="Times New Roman" w:hint="default"/>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ParaNumbered4"/>
      <w:lvlText w:val="[%4]"/>
      <w:lvlJc w:val="left"/>
      <w:pPr>
        <w:tabs>
          <w:tab w:val="num" w:pos="0"/>
        </w:tabs>
        <w:ind w:left="0" w:firstLine="0"/>
      </w:pPr>
      <w:rPr>
        <w:rFonts w:ascii="(normal text)" w:hAnsi="(normal text)" w:cs="Times New Roman" w:hint="default"/>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none"/>
      <w:pStyle w:val="ParaNumbered5"/>
      <w:suff w:val="nothing"/>
      <w:lvlText w:val=""/>
      <w:lvlJc w:val="left"/>
      <w:pPr>
        <w:ind w:left="0" w:firstLine="0"/>
      </w:pPr>
      <w:rPr>
        <w:rFonts w:ascii="Times New Roman" w:hAnsi="Times New Roman"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none"/>
      <w:pStyle w:val="ParaNumbered6"/>
      <w:suff w:val="nothing"/>
      <w:lvlText w:val=""/>
      <w:lvlJc w:val="left"/>
      <w:pPr>
        <w:ind w:left="0" w:firstLine="0"/>
      </w:pPr>
      <w:rPr>
        <w:rFonts w:ascii="Times New Roman" w:hAnsi="Times New Roman"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ParaNumbered7"/>
      <w:suff w:val="nothing"/>
      <w:lvlText w:val=""/>
      <w:lvlJc w:val="left"/>
      <w:pPr>
        <w:ind w:left="0" w:firstLine="0"/>
      </w:pPr>
      <w:rPr>
        <w:rFonts w:ascii="Times New Roman" w:hAnsi="Times New Roman"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none"/>
      <w:pStyle w:val="ParaNumbered8"/>
      <w:suff w:val="nothing"/>
      <w:lvlText w:val=""/>
      <w:lvlJc w:val="left"/>
      <w:pPr>
        <w:ind w:left="0" w:firstLine="0"/>
      </w:pPr>
      <w:rPr>
        <w:rFonts w:ascii="Times New Roman" w:hAnsi="Times New Roman"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ParaNumbered9"/>
      <w:suff w:val="nothing"/>
      <w:lvlText w:val=""/>
      <w:lvlJc w:val="left"/>
      <w:pPr>
        <w:ind w:left="0" w:firstLine="0"/>
      </w:pPr>
      <w:rPr>
        <w:rFonts w:ascii="Times New Roman" w:hAnsi="Times New Roman"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2084E52"/>
    <w:multiLevelType w:val="singleLevel"/>
    <w:tmpl w:val="C9ECE8B0"/>
    <w:lvl w:ilvl="0">
      <w:start w:val="1"/>
      <w:numFmt w:val="lowerLetter"/>
      <w:lvlText w:val="(%1)"/>
      <w:lvlJc w:val="left"/>
      <w:pPr>
        <w:tabs>
          <w:tab w:val="num" w:pos="720"/>
        </w:tabs>
        <w:ind w:left="720" w:hanging="720"/>
      </w:pPr>
    </w:lvl>
  </w:abstractNum>
  <w:abstractNum w:abstractNumId="17" w15:restartNumberingAfterBreak="0">
    <w:nsid w:val="541B5651"/>
    <w:multiLevelType w:val="multilevel"/>
    <w:tmpl w:val="6F1C202C"/>
    <w:lvl w:ilvl="0">
      <w:start w:val="1"/>
      <w:numFmt w:val="decimal"/>
      <w:pStyle w:val="ClaimsL1"/>
      <w:lvlText w:val="%1."/>
      <w:lvlJc w:val="left"/>
      <w:pPr>
        <w:tabs>
          <w:tab w:val="num" w:pos="1440"/>
        </w:tabs>
        <w:ind w:left="0" w:firstLine="720"/>
      </w:pPr>
      <w:rPr>
        <w:rFonts w:ascii="Times New Roman" w:hAnsi="Times New Roman" w:cs="Times New Roman"/>
        <w:b w:val="0"/>
        <w:i w:val="0"/>
        <w:caps w:val="0"/>
        <w:strike w:val="0"/>
        <w:dstrike w:val="0"/>
        <w:sz w:val="24"/>
        <w:u w:val="none"/>
        <w:effect w:val="none"/>
      </w:rPr>
    </w:lvl>
    <w:lvl w:ilvl="1">
      <w:start w:val="1"/>
      <w:numFmt w:val="lowerLetter"/>
      <w:pStyle w:val="ClaimsL2"/>
      <w:lvlText w:val="%2."/>
      <w:lvlJc w:val="left"/>
      <w:pPr>
        <w:tabs>
          <w:tab w:val="num" w:pos="2160"/>
        </w:tabs>
        <w:ind w:left="0" w:firstLine="1440"/>
      </w:pPr>
      <w:rPr>
        <w:rFonts w:ascii="Times New Roman" w:hAnsi="Times New Roman" w:cs="Times New Roman"/>
        <w:b w:val="0"/>
        <w:i w:val="0"/>
        <w:caps w:val="0"/>
        <w:strike w:val="0"/>
        <w:dstrike w:val="0"/>
        <w:sz w:val="24"/>
        <w:u w:val="none"/>
        <w:effect w:val="none"/>
      </w:rPr>
    </w:lvl>
    <w:lvl w:ilvl="2">
      <w:start w:val="1"/>
      <w:numFmt w:val="lowerRoman"/>
      <w:pStyle w:val="ClaimsL3"/>
      <w:lvlText w:val="%3."/>
      <w:lvlJc w:val="left"/>
      <w:pPr>
        <w:tabs>
          <w:tab w:val="num" w:pos="2880"/>
        </w:tabs>
        <w:ind w:left="0" w:firstLine="2160"/>
      </w:pPr>
      <w:rPr>
        <w:rFonts w:ascii="Times New Roman" w:hAnsi="Times New Roman" w:cs="Times New Roman"/>
        <w:b w:val="0"/>
        <w:i w:val="0"/>
        <w:caps w:val="0"/>
        <w:strike w:val="0"/>
        <w:dstrike w:val="0"/>
        <w:sz w:val="24"/>
        <w:u w:val="none"/>
        <w:effect w:val="none"/>
      </w:rPr>
    </w:lvl>
    <w:lvl w:ilvl="3">
      <w:start w:val="1"/>
      <w:numFmt w:val="decimal"/>
      <w:pStyle w:val="ClaimsL4"/>
      <w:lvlText w:val="(%4)"/>
      <w:lvlJc w:val="left"/>
      <w:pPr>
        <w:tabs>
          <w:tab w:val="num" w:pos="3600"/>
        </w:tabs>
        <w:ind w:left="0" w:firstLine="2880"/>
      </w:pPr>
      <w:rPr>
        <w:rFonts w:ascii="Times New Roman" w:hAnsi="Times New Roman" w:cs="Times New Roman"/>
        <w:b w:val="0"/>
        <w:i w:val="0"/>
        <w:caps w:val="0"/>
        <w:strike w:val="0"/>
        <w:dstrike w:val="0"/>
        <w:sz w:val="24"/>
        <w:u w:val="none"/>
        <w:effect w:val="none"/>
      </w:rPr>
    </w:lvl>
    <w:lvl w:ilvl="4">
      <w:start w:val="1"/>
      <w:numFmt w:val="lowerLetter"/>
      <w:pStyle w:val="ClaimsL5"/>
      <w:lvlText w:val="(%5)"/>
      <w:lvlJc w:val="left"/>
      <w:pPr>
        <w:tabs>
          <w:tab w:val="num" w:pos="4320"/>
        </w:tabs>
        <w:ind w:left="0" w:firstLine="3600"/>
      </w:pPr>
      <w:rPr>
        <w:rFonts w:ascii="Times New Roman" w:hAnsi="Times New Roman" w:cs="Times New Roman"/>
        <w:b w:val="0"/>
        <w:i w:val="0"/>
        <w:caps w:val="0"/>
        <w:strike w:val="0"/>
        <w:dstrike w:val="0"/>
        <w:sz w:val="24"/>
        <w:u w:val="none"/>
        <w:effect w:val="none"/>
      </w:rPr>
    </w:lvl>
    <w:lvl w:ilvl="5">
      <w:start w:val="1"/>
      <w:numFmt w:val="lowerRoman"/>
      <w:pStyle w:val="ClaimsL6"/>
      <w:lvlText w:val="(%6)"/>
      <w:lvlJc w:val="left"/>
      <w:pPr>
        <w:tabs>
          <w:tab w:val="num" w:pos="5040"/>
        </w:tabs>
        <w:ind w:left="0" w:firstLine="4320"/>
      </w:pPr>
      <w:rPr>
        <w:rFonts w:ascii="Times New Roman" w:hAnsi="Times New Roman" w:cs="Times New Roman"/>
        <w:b w:val="0"/>
        <w:i w:val="0"/>
        <w:caps w:val="0"/>
        <w:strike w:val="0"/>
        <w:dstrike w:val="0"/>
        <w:sz w:val="24"/>
        <w:u w:val="none"/>
        <w:effect w:val="none"/>
      </w:rPr>
    </w:lvl>
    <w:lvl w:ilvl="6">
      <w:start w:val="1"/>
      <w:numFmt w:val="decimal"/>
      <w:pStyle w:val="ClaimsL7"/>
      <w:lvlText w:val="%7)"/>
      <w:lvlJc w:val="left"/>
      <w:pPr>
        <w:tabs>
          <w:tab w:val="num" w:pos="5400"/>
        </w:tabs>
        <w:ind w:left="1440" w:firstLine="3240"/>
      </w:pPr>
      <w:rPr>
        <w:rFonts w:ascii="Times New Roman" w:hAnsi="Times New Roman" w:cs="Times New Roman"/>
        <w:b w:val="0"/>
        <w:i w:val="0"/>
        <w:caps w:val="0"/>
        <w:strike w:val="0"/>
        <w:dstrike w:val="0"/>
        <w:sz w:val="24"/>
        <w:u w:val="none"/>
        <w:effect w:val="none"/>
      </w:rPr>
    </w:lvl>
    <w:lvl w:ilvl="7">
      <w:start w:val="1"/>
      <w:numFmt w:val="lowerLetter"/>
      <w:pStyle w:val="ClaimsL8"/>
      <w:lvlText w:val="%8)"/>
      <w:lvlJc w:val="left"/>
      <w:pPr>
        <w:tabs>
          <w:tab w:val="num" w:pos="5760"/>
        </w:tabs>
        <w:ind w:left="1440" w:firstLine="3600"/>
      </w:pPr>
      <w:rPr>
        <w:rFonts w:ascii="Times New Roman" w:hAnsi="Times New Roman" w:cs="Times New Roman"/>
        <w:b w:val="0"/>
        <w:i w:val="0"/>
        <w:caps w:val="0"/>
        <w:strike w:val="0"/>
        <w:dstrike w:val="0"/>
        <w:sz w:val="24"/>
        <w:u w:val="none"/>
        <w:effect w:val="none"/>
      </w:rPr>
    </w:lvl>
    <w:lvl w:ilvl="8">
      <w:start w:val="1"/>
      <w:numFmt w:val="lowerRoman"/>
      <w:pStyle w:val="ClaimsL9"/>
      <w:lvlText w:val="%9)"/>
      <w:lvlJc w:val="left"/>
      <w:pPr>
        <w:tabs>
          <w:tab w:val="num" w:pos="6480"/>
        </w:tabs>
        <w:ind w:left="1440" w:firstLine="4320"/>
      </w:pPr>
      <w:rPr>
        <w:rFonts w:ascii="Times New Roman" w:hAnsi="Times New Roman" w:cs="Times New Roman"/>
        <w:b w:val="0"/>
        <w:i w:val="0"/>
        <w:caps w:val="0"/>
        <w:strike w:val="0"/>
        <w:dstrike w:val="0"/>
        <w:sz w:val="24"/>
        <w:u w:val="none"/>
        <w:effect w:val="none"/>
      </w:rPr>
    </w:lvl>
  </w:abstractNum>
  <w:abstractNum w:abstractNumId="18" w15:restartNumberingAfterBreak="0">
    <w:nsid w:val="554801F8"/>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6A86552A"/>
    <w:multiLevelType w:val="multilevel"/>
    <w:tmpl w:val="9F6C5A10"/>
    <w:lvl w:ilvl="0">
      <w:start w:val="1"/>
      <w:numFmt w:val="decimal"/>
      <w:pStyle w:val="Claims1"/>
      <w:lvlText w:val="%1."/>
      <w:lvlJc w:val="left"/>
      <w:pPr>
        <w:ind w:left="720" w:hanging="72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Claims2"/>
      <w:lvlText w:val="%2."/>
      <w:lvlJc w:val="left"/>
      <w:pPr>
        <w:ind w:left="1440" w:hanging="72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pStyle w:val="Claims3"/>
      <w:lvlText w:val="%3."/>
      <w:lvlJc w:val="left"/>
      <w:pPr>
        <w:ind w:left="2160" w:hanging="72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Claims4"/>
      <w:lvlText w:val="(%4)"/>
      <w:lvlJc w:val="left"/>
      <w:pPr>
        <w:ind w:left="2880" w:hanging="72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pStyle w:val="Claims5"/>
      <w:lvlText w:val="(%5)"/>
      <w:lvlJc w:val="left"/>
      <w:pPr>
        <w:ind w:left="3600" w:hanging="72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pStyle w:val="Claims6"/>
      <w:lvlText w:val="(%6)"/>
      <w:lvlJc w:val="left"/>
      <w:pPr>
        <w:ind w:left="4320" w:hanging="72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Claims7"/>
      <w:lvlText w:val="%7)"/>
      <w:lvlJc w:val="left"/>
      <w:pPr>
        <w:ind w:left="5040" w:hanging="72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Claims8"/>
      <w:lvlText w:val="%8)"/>
      <w:lvlJc w:val="left"/>
      <w:pPr>
        <w:ind w:left="5760" w:hanging="72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Claims9"/>
      <w:lvlText w:val="()"/>
      <w:lvlJc w:val="left"/>
      <w:pPr>
        <w:ind w:left="0" w:firstLine="0"/>
      </w:pPr>
      <w:rPr>
        <w:rFonts w:ascii="(normal text)" w:hAnsi="(normal text)" w:cs="Times New Roman" w:hint="default"/>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6F4D22AA"/>
    <w:multiLevelType w:val="hybridMultilevel"/>
    <w:tmpl w:val="544410EC"/>
    <w:lvl w:ilvl="0" w:tplc="196A4856">
      <w:start w:val="13"/>
      <w:numFmt w:val="lowerRoman"/>
      <w:lvlText w:val="%1)"/>
      <w:lvlJc w:val="left"/>
      <w:pPr>
        <w:tabs>
          <w:tab w:val="num" w:pos="2160"/>
        </w:tabs>
        <w:ind w:left="2160" w:hanging="720"/>
      </w:pPr>
    </w:lvl>
    <w:lvl w:ilvl="1" w:tplc="868C1C6A">
      <w:start w:val="1"/>
      <w:numFmt w:val="decimal"/>
      <w:lvlText w:val="%2."/>
      <w:lvlJc w:val="left"/>
      <w:pPr>
        <w:tabs>
          <w:tab w:val="num" w:pos="1440"/>
        </w:tabs>
        <w:ind w:left="1440" w:hanging="360"/>
      </w:pPr>
    </w:lvl>
    <w:lvl w:ilvl="2" w:tplc="86E2EDC2">
      <w:start w:val="1"/>
      <w:numFmt w:val="decimal"/>
      <w:lvlText w:val="%3."/>
      <w:lvlJc w:val="left"/>
      <w:pPr>
        <w:tabs>
          <w:tab w:val="num" w:pos="2160"/>
        </w:tabs>
        <w:ind w:left="2160" w:hanging="360"/>
      </w:pPr>
    </w:lvl>
    <w:lvl w:ilvl="3" w:tplc="C29A07A8">
      <w:start w:val="1"/>
      <w:numFmt w:val="decimal"/>
      <w:lvlText w:val="%4."/>
      <w:lvlJc w:val="left"/>
      <w:pPr>
        <w:tabs>
          <w:tab w:val="num" w:pos="2880"/>
        </w:tabs>
        <w:ind w:left="2880" w:hanging="360"/>
      </w:pPr>
    </w:lvl>
    <w:lvl w:ilvl="4" w:tplc="37809538">
      <w:start w:val="1"/>
      <w:numFmt w:val="decimal"/>
      <w:lvlText w:val="%5."/>
      <w:lvlJc w:val="left"/>
      <w:pPr>
        <w:tabs>
          <w:tab w:val="num" w:pos="3600"/>
        </w:tabs>
        <w:ind w:left="3600" w:hanging="360"/>
      </w:pPr>
    </w:lvl>
    <w:lvl w:ilvl="5" w:tplc="F1E2F810">
      <w:start w:val="1"/>
      <w:numFmt w:val="decimal"/>
      <w:lvlText w:val="%6."/>
      <w:lvlJc w:val="left"/>
      <w:pPr>
        <w:tabs>
          <w:tab w:val="num" w:pos="4320"/>
        </w:tabs>
        <w:ind w:left="4320" w:hanging="360"/>
      </w:pPr>
    </w:lvl>
    <w:lvl w:ilvl="6" w:tplc="3DE281BE">
      <w:start w:val="1"/>
      <w:numFmt w:val="decimal"/>
      <w:lvlText w:val="%7."/>
      <w:lvlJc w:val="left"/>
      <w:pPr>
        <w:tabs>
          <w:tab w:val="num" w:pos="5040"/>
        </w:tabs>
        <w:ind w:left="5040" w:hanging="360"/>
      </w:pPr>
    </w:lvl>
    <w:lvl w:ilvl="7" w:tplc="FEBAEBBA">
      <w:start w:val="1"/>
      <w:numFmt w:val="decimal"/>
      <w:lvlText w:val="%8."/>
      <w:lvlJc w:val="left"/>
      <w:pPr>
        <w:tabs>
          <w:tab w:val="num" w:pos="5760"/>
        </w:tabs>
        <w:ind w:left="5760" w:hanging="360"/>
      </w:pPr>
    </w:lvl>
    <w:lvl w:ilvl="8" w:tplc="DDEAF90C">
      <w:start w:val="1"/>
      <w:numFmt w:val="decimal"/>
      <w:lvlText w:val="%9."/>
      <w:lvlJc w:val="left"/>
      <w:pPr>
        <w:tabs>
          <w:tab w:val="num" w:pos="6480"/>
        </w:tabs>
        <w:ind w:left="6480" w:hanging="360"/>
      </w:pPr>
    </w:lvl>
  </w:abstractNum>
  <w:abstractNum w:abstractNumId="21" w15:restartNumberingAfterBreak="0">
    <w:nsid w:val="73A5440F"/>
    <w:multiLevelType w:val="multilevel"/>
    <w:tmpl w:val="C72A1886"/>
    <w:lvl w:ilvl="0">
      <w:start w:val="1"/>
      <w:numFmt w:val="decimal"/>
      <w:pStyle w:val="NumberedParas1"/>
      <w:lvlText w:val="[00%1]"/>
      <w:lvlJc w:val="left"/>
      <w:pPr>
        <w:ind w:left="0" w:firstLine="0"/>
      </w:pPr>
      <w:rPr>
        <w:rFonts w:ascii="(normal text)" w:hAnsi="(normal text)" w:cs="Times New Roman"/>
        <w:b/>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none"/>
      <w:pStyle w:val="NumberedParas2"/>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none"/>
      <w:pStyle w:val="NumberedParas3"/>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none"/>
      <w:pStyle w:val="NumberedParas4"/>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none"/>
      <w:pStyle w:val="NumberedParas5"/>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none"/>
      <w:pStyle w:val="NumberedParas6"/>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NumberedParas7"/>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none"/>
      <w:pStyle w:val="NumberedParas8"/>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NumberedParas9"/>
      <w:suff w:val="nothing"/>
      <w:lvlText w:val=""/>
      <w:lvlJc w:val="left"/>
      <w:pPr>
        <w:ind w:left="0" w:firstLine="0"/>
      </w:pPr>
      <w:rPr>
        <w:rFonts w:ascii="Times New Roman" w:hAnsi="Times New Roman" w:cs="Times New Roman"/>
        <w:b w:val="0"/>
        <w:i w:val="0"/>
        <w:caps w:val="0"/>
        <w:smallCaps w:val="0"/>
        <w:strike w:val="0"/>
        <w:dstrike w:val="0"/>
        <w:vanish w:val="0"/>
        <w:webHidden w:val="0"/>
        <w:color w:val="auto"/>
        <w:spacing w:val="0"/>
        <w:w w:val="10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num w:numId="1" w16cid:durableId="737822382">
    <w:abstractNumId w:val="12"/>
  </w:num>
  <w:num w:numId="2" w16cid:durableId="998925008">
    <w:abstractNumId w:val="7"/>
  </w:num>
  <w:num w:numId="3" w16cid:durableId="489835043">
    <w:abstractNumId w:val="2"/>
    <w:lvlOverride w:ilvl="0">
      <w:startOverride w:val="1"/>
    </w:lvlOverride>
  </w:num>
  <w:num w:numId="4" w16cid:durableId="1099135685">
    <w:abstractNumId w:val="15"/>
  </w:num>
  <w:num w:numId="5" w16cid:durableId="14229202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67344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62808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1854837">
    <w:abstractNumId w:val="16"/>
    <w:lvlOverride w:ilvl="0">
      <w:startOverride w:val="1"/>
    </w:lvlOverride>
  </w:num>
  <w:num w:numId="9" w16cid:durableId="456874338">
    <w:abstractNumId w:val="2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41520">
    <w:abstractNumId w:val="17"/>
  </w:num>
  <w:num w:numId="11" w16cid:durableId="464352206">
    <w:abstractNumId w:val="11"/>
  </w:num>
  <w:num w:numId="12" w16cid:durableId="2026593758">
    <w:abstractNumId w:val="5"/>
  </w:num>
  <w:num w:numId="13" w16cid:durableId="2046438979">
    <w:abstractNumId w:val="8"/>
  </w:num>
  <w:num w:numId="14" w16cid:durableId="139664383">
    <w:abstractNumId w:val="6"/>
  </w:num>
  <w:num w:numId="15" w16cid:durableId="524707924">
    <w:abstractNumId w:val="4"/>
  </w:num>
  <w:num w:numId="16" w16cid:durableId="1542093300">
    <w:abstractNumId w:val="3"/>
  </w:num>
  <w:num w:numId="17" w16cid:durableId="861288173">
    <w:abstractNumId w:val="1"/>
  </w:num>
  <w:num w:numId="18" w16cid:durableId="258027018">
    <w:abstractNumId w:val="0"/>
  </w:num>
  <w:num w:numId="19" w16cid:durableId="1839230711">
    <w:abstractNumId w:val="13"/>
  </w:num>
  <w:num w:numId="20" w16cid:durableId="456988988">
    <w:abstractNumId w:val="18"/>
  </w:num>
  <w:num w:numId="21" w16cid:durableId="1531989038">
    <w:abstractNumId w:val="14"/>
  </w:num>
  <w:num w:numId="22" w16cid:durableId="1284074830">
    <w:abstractNumId w:val="15"/>
  </w:num>
  <w:num w:numId="23" w16cid:durableId="1638797296">
    <w:abstractNumId w:val="15"/>
  </w:num>
  <w:num w:numId="24" w16cid:durableId="1184441515">
    <w:abstractNumId w:val="15"/>
  </w:num>
  <w:num w:numId="25" w16cid:durableId="1064372304">
    <w:abstractNumId w:val="15"/>
  </w:num>
  <w:num w:numId="26" w16cid:durableId="1153063846">
    <w:abstractNumId w:val="15"/>
  </w:num>
  <w:num w:numId="27" w16cid:durableId="193544791">
    <w:abstractNumId w:val="15"/>
  </w:num>
  <w:num w:numId="28" w16cid:durableId="324867050">
    <w:abstractNumId w:val="15"/>
  </w:num>
  <w:num w:numId="29" w16cid:durableId="575480807">
    <w:abstractNumId w:val="15"/>
  </w:num>
  <w:num w:numId="30" w16cid:durableId="27998333">
    <w:abstractNumId w:val="15"/>
  </w:num>
  <w:num w:numId="31" w16cid:durableId="837235611">
    <w:abstractNumId w:val="15"/>
  </w:num>
  <w:num w:numId="32" w16cid:durableId="1491600035">
    <w:abstractNumId w:val="9"/>
  </w:num>
  <w:num w:numId="33" w16cid:durableId="3332630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removeDateAndTime/>
  <w:hideSpellingErrors/>
  <w:hideGrammaticalErrors/>
  <w:proofState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ForteTempFile" w:val="C:\Users\devsbrown\AppData\Local\Temp\829a9fcc-0124-4738-808b-b3553dc9346c.docx"/>
    <w:docVar w:name="HeadingStyles" w:val="||Heading|3|3|0|1|0|33||1|0|33||1|0|33||1|0|33||1|0|32||1|0|32||1|0|32||1|0|32||1|0|32||"/>
    <w:docVar w:name="zzmp10LastTrailerInserted" w:val="^`~#mp!@4R⌓#U├┥:99ŔmÖ&gt;⌔ƚA⌚ âÿp0¼⌡⌚X⌜¦⌂⌍*!tÜ⌎ˎv!h4œæ0è@Òaó­¸I⌒iš⌃ ſ!^Î⌔‡x#X¿Çũ;4⌍⌝⌞ +Ɔ‛‮Ɔ⌎3⌙+­‸¼®W¿T]7â⌉ũž3¿Źî¥⌙õ÷X:⌂U+q76l:rK&quot;õæzµ¿P~⌄&lt;-ê©&amp;³ŔZÈBþ⌏ç!/·&gt;9&lt;:M7U011"/>
    <w:docVar w:name="zzmp10LastTrailerInserted_1078" w:val="^`~#mp!@4R⌓#U├┥:99ŔmÖ&gt;⌔ƚA⌚ âÿp0¼⌡⌚X⌜¦⌂⌍*!tÜ⌎ˎv!h4œæ0è@Òaó­¸I⌒iš⌃ ſ!^Î⌔‡x#X¿Çũ;4⌍⌝⌞ +Ɔ‛‮Ɔ⌎3⌙+­‸¼®W¿T]7â⌉ũž3¿Źî¥⌙õ÷X:⌂U+q76l:rK&quot;õæzµ¿P~⌄&lt;-ê©&amp;³ŔZÈBþ⌏ç!/·&gt;9&lt;:M7U011"/>
    <w:docVar w:name="zzmp10LastTrailerInserted_5369" w:val="^`~#mp!@#:⌂#P┙┤:68}œmÔA⌔‟P⌚Ëñ⌉pVÞÃ₱TrîR:¦…!⁂ñ⌄ã⌍⌎r¡}(Ï@Ý^ü⌔a⌖Ùo†ä⌎;⌝.1cw&quot;^]cÕ”⌝⌡?⌠⌟⌉%⌍Ƃ++*}&quot;£Ú,ß)ÒN„ÇëLS⌆ÓÄ¿AûÐ–J⌗N%%©ü ¼¦¨ëÀQx{ÁKWO·zwÎ‥rO¢wçwrÒ⌎óì':À;;6O6Q011"/>
    <w:docVar w:name="zzmp10mSEGsValidated" w:val="1"/>
    <w:docVar w:name="zzmp10TP" w:val="132304"/>
    <w:docVar w:name="zzmpCompatibilityMode" w:val="15"/>
    <w:docVar w:name="zzmpFixedCurScheme" w:val="ingStyles"/>
    <w:docVar w:name="zzmpFixedCurScheme_9.0" w:val="1HeadingStyles"/>
    <w:docVar w:name="zzmpLegacyTrailerRemoved" w:val="True"/>
    <w:docVar w:name="zzmpnSession" w:val="0.1518366"/>
  </w:docVars>
  <w:rsids>
    <w:rsidRoot w:val="00C82349"/>
    <w:rsid w:val="00002E1A"/>
    <w:rsid w:val="0001381D"/>
    <w:rsid w:val="000160BD"/>
    <w:rsid w:val="0001721F"/>
    <w:rsid w:val="00017C8B"/>
    <w:rsid w:val="00024A8F"/>
    <w:rsid w:val="00026563"/>
    <w:rsid w:val="00034F63"/>
    <w:rsid w:val="00036656"/>
    <w:rsid w:val="000378C7"/>
    <w:rsid w:val="000400C9"/>
    <w:rsid w:val="00043C19"/>
    <w:rsid w:val="00050069"/>
    <w:rsid w:val="00050E35"/>
    <w:rsid w:val="000566C9"/>
    <w:rsid w:val="00060A69"/>
    <w:rsid w:val="00071E1A"/>
    <w:rsid w:val="00072B4B"/>
    <w:rsid w:val="000765BE"/>
    <w:rsid w:val="00084226"/>
    <w:rsid w:val="00084EFE"/>
    <w:rsid w:val="0008500D"/>
    <w:rsid w:val="00085405"/>
    <w:rsid w:val="00093365"/>
    <w:rsid w:val="00093AF1"/>
    <w:rsid w:val="000A1086"/>
    <w:rsid w:val="000A6CD0"/>
    <w:rsid w:val="000A7554"/>
    <w:rsid w:val="000B0417"/>
    <w:rsid w:val="000B5AF7"/>
    <w:rsid w:val="000C1B76"/>
    <w:rsid w:val="000C4311"/>
    <w:rsid w:val="000D36F9"/>
    <w:rsid w:val="000D54DE"/>
    <w:rsid w:val="000E2A4F"/>
    <w:rsid w:val="000E557E"/>
    <w:rsid w:val="000F3E3C"/>
    <w:rsid w:val="000F4531"/>
    <w:rsid w:val="000F58EA"/>
    <w:rsid w:val="00105194"/>
    <w:rsid w:val="0010532D"/>
    <w:rsid w:val="00106BCC"/>
    <w:rsid w:val="0010750B"/>
    <w:rsid w:val="001075F3"/>
    <w:rsid w:val="00114C8A"/>
    <w:rsid w:val="00116DCF"/>
    <w:rsid w:val="001175E5"/>
    <w:rsid w:val="00123DF5"/>
    <w:rsid w:val="00124326"/>
    <w:rsid w:val="00126162"/>
    <w:rsid w:val="001311C4"/>
    <w:rsid w:val="00132DE9"/>
    <w:rsid w:val="001352CB"/>
    <w:rsid w:val="00136A57"/>
    <w:rsid w:val="00144157"/>
    <w:rsid w:val="00147C08"/>
    <w:rsid w:val="00161229"/>
    <w:rsid w:val="001637D8"/>
    <w:rsid w:val="00164253"/>
    <w:rsid w:val="001659C7"/>
    <w:rsid w:val="00170D71"/>
    <w:rsid w:val="00171F75"/>
    <w:rsid w:val="001750D3"/>
    <w:rsid w:val="0017607F"/>
    <w:rsid w:val="0018162B"/>
    <w:rsid w:val="00183C6B"/>
    <w:rsid w:val="00186892"/>
    <w:rsid w:val="001869A9"/>
    <w:rsid w:val="00186C88"/>
    <w:rsid w:val="001876A2"/>
    <w:rsid w:val="00195377"/>
    <w:rsid w:val="001A5CC3"/>
    <w:rsid w:val="001B0E17"/>
    <w:rsid w:val="001B4765"/>
    <w:rsid w:val="001B5A5F"/>
    <w:rsid w:val="001B752F"/>
    <w:rsid w:val="001B7B11"/>
    <w:rsid w:val="001C1F0C"/>
    <w:rsid w:val="001C3A6F"/>
    <w:rsid w:val="001C555A"/>
    <w:rsid w:val="001C5D96"/>
    <w:rsid w:val="001D43CF"/>
    <w:rsid w:val="001D56EB"/>
    <w:rsid w:val="001D6036"/>
    <w:rsid w:val="001D75C2"/>
    <w:rsid w:val="001E6129"/>
    <w:rsid w:val="001E6D87"/>
    <w:rsid w:val="001F0452"/>
    <w:rsid w:val="002003BE"/>
    <w:rsid w:val="002018FC"/>
    <w:rsid w:val="0020498B"/>
    <w:rsid w:val="00206AB6"/>
    <w:rsid w:val="00207F0A"/>
    <w:rsid w:val="00210F73"/>
    <w:rsid w:val="00214B90"/>
    <w:rsid w:val="00216287"/>
    <w:rsid w:val="002168F6"/>
    <w:rsid w:val="002204A5"/>
    <w:rsid w:val="00222EF2"/>
    <w:rsid w:val="00226658"/>
    <w:rsid w:val="0023463E"/>
    <w:rsid w:val="00236697"/>
    <w:rsid w:val="00237AEF"/>
    <w:rsid w:val="00240A06"/>
    <w:rsid w:val="0024132B"/>
    <w:rsid w:val="00243FAC"/>
    <w:rsid w:val="00245801"/>
    <w:rsid w:val="0025204E"/>
    <w:rsid w:val="0025398B"/>
    <w:rsid w:val="002618E5"/>
    <w:rsid w:val="00262BC4"/>
    <w:rsid w:val="00270F3F"/>
    <w:rsid w:val="00273D1F"/>
    <w:rsid w:val="002753CD"/>
    <w:rsid w:val="002827C0"/>
    <w:rsid w:val="00286C06"/>
    <w:rsid w:val="002900E3"/>
    <w:rsid w:val="00295AC9"/>
    <w:rsid w:val="002B3C3E"/>
    <w:rsid w:val="002B62F5"/>
    <w:rsid w:val="002B6B54"/>
    <w:rsid w:val="002C6898"/>
    <w:rsid w:val="002C759B"/>
    <w:rsid w:val="002C7E00"/>
    <w:rsid w:val="002C7EC6"/>
    <w:rsid w:val="002D0F2C"/>
    <w:rsid w:val="002D1409"/>
    <w:rsid w:val="002E3437"/>
    <w:rsid w:val="002E3BB8"/>
    <w:rsid w:val="002E4B37"/>
    <w:rsid w:val="002E4F0A"/>
    <w:rsid w:val="002F389E"/>
    <w:rsid w:val="00303D91"/>
    <w:rsid w:val="00306646"/>
    <w:rsid w:val="003132E7"/>
    <w:rsid w:val="003141DD"/>
    <w:rsid w:val="00316D79"/>
    <w:rsid w:val="00330B74"/>
    <w:rsid w:val="00330DF2"/>
    <w:rsid w:val="003350A2"/>
    <w:rsid w:val="0034335A"/>
    <w:rsid w:val="00347FAD"/>
    <w:rsid w:val="0035158A"/>
    <w:rsid w:val="00354D52"/>
    <w:rsid w:val="00356074"/>
    <w:rsid w:val="00363444"/>
    <w:rsid w:val="003642F2"/>
    <w:rsid w:val="00364390"/>
    <w:rsid w:val="003671F2"/>
    <w:rsid w:val="00371922"/>
    <w:rsid w:val="00371F36"/>
    <w:rsid w:val="003738B2"/>
    <w:rsid w:val="0037460A"/>
    <w:rsid w:val="00384D37"/>
    <w:rsid w:val="00385432"/>
    <w:rsid w:val="00393EF5"/>
    <w:rsid w:val="00397191"/>
    <w:rsid w:val="003A15D2"/>
    <w:rsid w:val="003A221F"/>
    <w:rsid w:val="003A3122"/>
    <w:rsid w:val="003B03C0"/>
    <w:rsid w:val="003B2D78"/>
    <w:rsid w:val="003B36EB"/>
    <w:rsid w:val="003B4640"/>
    <w:rsid w:val="003D57CC"/>
    <w:rsid w:val="003E1D59"/>
    <w:rsid w:val="003E426B"/>
    <w:rsid w:val="003E4900"/>
    <w:rsid w:val="003E7766"/>
    <w:rsid w:val="003F2580"/>
    <w:rsid w:val="00403923"/>
    <w:rsid w:val="004060A8"/>
    <w:rsid w:val="00406138"/>
    <w:rsid w:val="0040640D"/>
    <w:rsid w:val="00411C9F"/>
    <w:rsid w:val="00414489"/>
    <w:rsid w:val="00414DFD"/>
    <w:rsid w:val="00417C23"/>
    <w:rsid w:val="004224AE"/>
    <w:rsid w:val="00422C07"/>
    <w:rsid w:val="004259B5"/>
    <w:rsid w:val="004278F1"/>
    <w:rsid w:val="00430572"/>
    <w:rsid w:val="00435E35"/>
    <w:rsid w:val="004401F8"/>
    <w:rsid w:val="00442348"/>
    <w:rsid w:val="00444233"/>
    <w:rsid w:val="00444D8C"/>
    <w:rsid w:val="004527E9"/>
    <w:rsid w:val="00454874"/>
    <w:rsid w:val="00456DF3"/>
    <w:rsid w:val="00457C3D"/>
    <w:rsid w:val="00460F38"/>
    <w:rsid w:val="004621D8"/>
    <w:rsid w:val="00463934"/>
    <w:rsid w:val="00466BC2"/>
    <w:rsid w:val="004743B9"/>
    <w:rsid w:val="004769DA"/>
    <w:rsid w:val="00476A81"/>
    <w:rsid w:val="004806FA"/>
    <w:rsid w:val="004824C1"/>
    <w:rsid w:val="004840FE"/>
    <w:rsid w:val="00485FBD"/>
    <w:rsid w:val="0049497C"/>
    <w:rsid w:val="00495848"/>
    <w:rsid w:val="004968EF"/>
    <w:rsid w:val="00497ADB"/>
    <w:rsid w:val="004A4B5E"/>
    <w:rsid w:val="004B1837"/>
    <w:rsid w:val="004B24EB"/>
    <w:rsid w:val="004B489E"/>
    <w:rsid w:val="004B5DFE"/>
    <w:rsid w:val="004B760E"/>
    <w:rsid w:val="004C11F3"/>
    <w:rsid w:val="004C3120"/>
    <w:rsid w:val="004D3A2F"/>
    <w:rsid w:val="004D4464"/>
    <w:rsid w:val="004D6225"/>
    <w:rsid w:val="004D6A0A"/>
    <w:rsid w:val="004D7156"/>
    <w:rsid w:val="004D7BE9"/>
    <w:rsid w:val="004E33B6"/>
    <w:rsid w:val="004E69C4"/>
    <w:rsid w:val="004F18E7"/>
    <w:rsid w:val="004F52EA"/>
    <w:rsid w:val="00500413"/>
    <w:rsid w:val="00502857"/>
    <w:rsid w:val="00513E82"/>
    <w:rsid w:val="005146AC"/>
    <w:rsid w:val="005158D8"/>
    <w:rsid w:val="00515CFC"/>
    <w:rsid w:val="00516BD4"/>
    <w:rsid w:val="005207D6"/>
    <w:rsid w:val="00524F49"/>
    <w:rsid w:val="00525E75"/>
    <w:rsid w:val="00530A41"/>
    <w:rsid w:val="00531E4F"/>
    <w:rsid w:val="00534274"/>
    <w:rsid w:val="005543E0"/>
    <w:rsid w:val="00554F5B"/>
    <w:rsid w:val="00560381"/>
    <w:rsid w:val="00563959"/>
    <w:rsid w:val="0056572C"/>
    <w:rsid w:val="00566D01"/>
    <w:rsid w:val="00571FB6"/>
    <w:rsid w:val="005750BA"/>
    <w:rsid w:val="005767BB"/>
    <w:rsid w:val="0059028F"/>
    <w:rsid w:val="00591153"/>
    <w:rsid w:val="005921BD"/>
    <w:rsid w:val="00592211"/>
    <w:rsid w:val="00593344"/>
    <w:rsid w:val="00596323"/>
    <w:rsid w:val="005A0558"/>
    <w:rsid w:val="005A09F0"/>
    <w:rsid w:val="005A0EF2"/>
    <w:rsid w:val="005A2BD9"/>
    <w:rsid w:val="005A5C6E"/>
    <w:rsid w:val="005A78B1"/>
    <w:rsid w:val="005B03B5"/>
    <w:rsid w:val="005B691D"/>
    <w:rsid w:val="005C04C7"/>
    <w:rsid w:val="005C4AF9"/>
    <w:rsid w:val="005C7CFB"/>
    <w:rsid w:val="005E0A95"/>
    <w:rsid w:val="005E0AA9"/>
    <w:rsid w:val="005E1DC6"/>
    <w:rsid w:val="005E6656"/>
    <w:rsid w:val="005F022C"/>
    <w:rsid w:val="005F2595"/>
    <w:rsid w:val="00603049"/>
    <w:rsid w:val="00603CBC"/>
    <w:rsid w:val="00611BDB"/>
    <w:rsid w:val="0062392B"/>
    <w:rsid w:val="00623E27"/>
    <w:rsid w:val="00625078"/>
    <w:rsid w:val="00625EF7"/>
    <w:rsid w:val="0062697C"/>
    <w:rsid w:val="006306CB"/>
    <w:rsid w:val="0063191F"/>
    <w:rsid w:val="00632212"/>
    <w:rsid w:val="00633A49"/>
    <w:rsid w:val="006403FD"/>
    <w:rsid w:val="00640749"/>
    <w:rsid w:val="00644B52"/>
    <w:rsid w:val="0064605D"/>
    <w:rsid w:val="006460BA"/>
    <w:rsid w:val="00650E12"/>
    <w:rsid w:val="00661479"/>
    <w:rsid w:val="006623C2"/>
    <w:rsid w:val="00664255"/>
    <w:rsid w:val="00674AD0"/>
    <w:rsid w:val="00676075"/>
    <w:rsid w:val="00685FE4"/>
    <w:rsid w:val="00691F32"/>
    <w:rsid w:val="006933BA"/>
    <w:rsid w:val="006A07AF"/>
    <w:rsid w:val="006A0EC0"/>
    <w:rsid w:val="006A42D9"/>
    <w:rsid w:val="006A43EB"/>
    <w:rsid w:val="006A447A"/>
    <w:rsid w:val="006A7262"/>
    <w:rsid w:val="006A7758"/>
    <w:rsid w:val="006B6ADB"/>
    <w:rsid w:val="006C1397"/>
    <w:rsid w:val="006C1702"/>
    <w:rsid w:val="006C2043"/>
    <w:rsid w:val="006C2198"/>
    <w:rsid w:val="006C2C65"/>
    <w:rsid w:val="006D1AE2"/>
    <w:rsid w:val="006D2185"/>
    <w:rsid w:val="006D2F6D"/>
    <w:rsid w:val="006D77E4"/>
    <w:rsid w:val="006F01CC"/>
    <w:rsid w:val="006F3DD2"/>
    <w:rsid w:val="00703231"/>
    <w:rsid w:val="00703293"/>
    <w:rsid w:val="0071763D"/>
    <w:rsid w:val="007255F8"/>
    <w:rsid w:val="007277AE"/>
    <w:rsid w:val="00732332"/>
    <w:rsid w:val="0073379F"/>
    <w:rsid w:val="00734BD0"/>
    <w:rsid w:val="007378B1"/>
    <w:rsid w:val="00751750"/>
    <w:rsid w:val="007535B4"/>
    <w:rsid w:val="007551A8"/>
    <w:rsid w:val="00755D11"/>
    <w:rsid w:val="00763A5B"/>
    <w:rsid w:val="00776EE6"/>
    <w:rsid w:val="00776FF9"/>
    <w:rsid w:val="0078096B"/>
    <w:rsid w:val="0078452E"/>
    <w:rsid w:val="00784F56"/>
    <w:rsid w:val="0079513C"/>
    <w:rsid w:val="00796DCB"/>
    <w:rsid w:val="007A119D"/>
    <w:rsid w:val="007A6BBF"/>
    <w:rsid w:val="007C06D3"/>
    <w:rsid w:val="007C49EA"/>
    <w:rsid w:val="007D1E48"/>
    <w:rsid w:val="007D749C"/>
    <w:rsid w:val="007E436A"/>
    <w:rsid w:val="007E4A6B"/>
    <w:rsid w:val="007E6D90"/>
    <w:rsid w:val="007F0DB8"/>
    <w:rsid w:val="007F28D1"/>
    <w:rsid w:val="00805CF0"/>
    <w:rsid w:val="00806454"/>
    <w:rsid w:val="00806902"/>
    <w:rsid w:val="00811DB4"/>
    <w:rsid w:val="00813A4F"/>
    <w:rsid w:val="00814A56"/>
    <w:rsid w:val="00816003"/>
    <w:rsid w:val="008171DA"/>
    <w:rsid w:val="00822393"/>
    <w:rsid w:val="00831C65"/>
    <w:rsid w:val="00832E21"/>
    <w:rsid w:val="00835232"/>
    <w:rsid w:val="00846C3B"/>
    <w:rsid w:val="00847589"/>
    <w:rsid w:val="00852701"/>
    <w:rsid w:val="0085331E"/>
    <w:rsid w:val="00854584"/>
    <w:rsid w:val="00867ADE"/>
    <w:rsid w:val="008701F4"/>
    <w:rsid w:val="008726A8"/>
    <w:rsid w:val="008726EF"/>
    <w:rsid w:val="00876721"/>
    <w:rsid w:val="00876AD4"/>
    <w:rsid w:val="00880732"/>
    <w:rsid w:val="008830CD"/>
    <w:rsid w:val="00894F28"/>
    <w:rsid w:val="008A4627"/>
    <w:rsid w:val="008A4E97"/>
    <w:rsid w:val="008B0DC7"/>
    <w:rsid w:val="008B4D72"/>
    <w:rsid w:val="008C6A36"/>
    <w:rsid w:val="008D4E8D"/>
    <w:rsid w:val="008D72B5"/>
    <w:rsid w:val="008E17A5"/>
    <w:rsid w:val="008E3E63"/>
    <w:rsid w:val="008F2DBE"/>
    <w:rsid w:val="008F36BC"/>
    <w:rsid w:val="008F5217"/>
    <w:rsid w:val="008F5D24"/>
    <w:rsid w:val="009005C8"/>
    <w:rsid w:val="00901F0A"/>
    <w:rsid w:val="00906F05"/>
    <w:rsid w:val="00907463"/>
    <w:rsid w:val="00910F00"/>
    <w:rsid w:val="0091432D"/>
    <w:rsid w:val="00917D07"/>
    <w:rsid w:val="00921E48"/>
    <w:rsid w:val="009226A9"/>
    <w:rsid w:val="00924DB8"/>
    <w:rsid w:val="00927017"/>
    <w:rsid w:val="00932D18"/>
    <w:rsid w:val="00932D94"/>
    <w:rsid w:val="00934F23"/>
    <w:rsid w:val="00936862"/>
    <w:rsid w:val="00954DDE"/>
    <w:rsid w:val="00955644"/>
    <w:rsid w:val="009571F7"/>
    <w:rsid w:val="00961309"/>
    <w:rsid w:val="00962B90"/>
    <w:rsid w:val="00965496"/>
    <w:rsid w:val="00966ADE"/>
    <w:rsid w:val="00971687"/>
    <w:rsid w:val="00986B11"/>
    <w:rsid w:val="009969BA"/>
    <w:rsid w:val="009A027F"/>
    <w:rsid w:val="009A0842"/>
    <w:rsid w:val="009A1033"/>
    <w:rsid w:val="009A18AE"/>
    <w:rsid w:val="009A2E83"/>
    <w:rsid w:val="009B7AEA"/>
    <w:rsid w:val="009C0018"/>
    <w:rsid w:val="009C0EFA"/>
    <w:rsid w:val="009C1BC1"/>
    <w:rsid w:val="009C56A2"/>
    <w:rsid w:val="009C588E"/>
    <w:rsid w:val="009D2C2C"/>
    <w:rsid w:val="009D5506"/>
    <w:rsid w:val="009D7034"/>
    <w:rsid w:val="009E0FC3"/>
    <w:rsid w:val="009E496B"/>
    <w:rsid w:val="009F08F4"/>
    <w:rsid w:val="009F2EA9"/>
    <w:rsid w:val="009F3685"/>
    <w:rsid w:val="00A03210"/>
    <w:rsid w:val="00A0437E"/>
    <w:rsid w:val="00A065FB"/>
    <w:rsid w:val="00A1139C"/>
    <w:rsid w:val="00A22446"/>
    <w:rsid w:val="00A22823"/>
    <w:rsid w:val="00A228B5"/>
    <w:rsid w:val="00A30DBF"/>
    <w:rsid w:val="00A36B05"/>
    <w:rsid w:val="00A36C72"/>
    <w:rsid w:val="00A45137"/>
    <w:rsid w:val="00A46343"/>
    <w:rsid w:val="00A56B31"/>
    <w:rsid w:val="00A57003"/>
    <w:rsid w:val="00A57420"/>
    <w:rsid w:val="00A57AF0"/>
    <w:rsid w:val="00A604A6"/>
    <w:rsid w:val="00A61CEE"/>
    <w:rsid w:val="00A64CCE"/>
    <w:rsid w:val="00A66604"/>
    <w:rsid w:val="00A67301"/>
    <w:rsid w:val="00A75C4A"/>
    <w:rsid w:val="00A77E3E"/>
    <w:rsid w:val="00A85677"/>
    <w:rsid w:val="00A85B90"/>
    <w:rsid w:val="00A944AC"/>
    <w:rsid w:val="00A95874"/>
    <w:rsid w:val="00A96541"/>
    <w:rsid w:val="00AA299B"/>
    <w:rsid w:val="00AA4BF8"/>
    <w:rsid w:val="00AA55A6"/>
    <w:rsid w:val="00AB1C5B"/>
    <w:rsid w:val="00AB1E9D"/>
    <w:rsid w:val="00AB52A7"/>
    <w:rsid w:val="00AC295E"/>
    <w:rsid w:val="00AC331E"/>
    <w:rsid w:val="00AD0C80"/>
    <w:rsid w:val="00AD1047"/>
    <w:rsid w:val="00AE2BC2"/>
    <w:rsid w:val="00AE7AF8"/>
    <w:rsid w:val="00AF0168"/>
    <w:rsid w:val="00AF326E"/>
    <w:rsid w:val="00B03254"/>
    <w:rsid w:val="00B03396"/>
    <w:rsid w:val="00B05191"/>
    <w:rsid w:val="00B0593F"/>
    <w:rsid w:val="00B05963"/>
    <w:rsid w:val="00B05A8D"/>
    <w:rsid w:val="00B10251"/>
    <w:rsid w:val="00B12645"/>
    <w:rsid w:val="00B13134"/>
    <w:rsid w:val="00B161D9"/>
    <w:rsid w:val="00B25373"/>
    <w:rsid w:val="00B45962"/>
    <w:rsid w:val="00B477A4"/>
    <w:rsid w:val="00B536FD"/>
    <w:rsid w:val="00B5431D"/>
    <w:rsid w:val="00B5445C"/>
    <w:rsid w:val="00B55B6A"/>
    <w:rsid w:val="00B60226"/>
    <w:rsid w:val="00B605A7"/>
    <w:rsid w:val="00B66ED0"/>
    <w:rsid w:val="00B677E6"/>
    <w:rsid w:val="00B74FDD"/>
    <w:rsid w:val="00B75518"/>
    <w:rsid w:val="00B75618"/>
    <w:rsid w:val="00B7675B"/>
    <w:rsid w:val="00B77B5D"/>
    <w:rsid w:val="00B9296D"/>
    <w:rsid w:val="00B93E25"/>
    <w:rsid w:val="00B97C69"/>
    <w:rsid w:val="00BA1E1B"/>
    <w:rsid w:val="00BA2485"/>
    <w:rsid w:val="00BA30BF"/>
    <w:rsid w:val="00BB021B"/>
    <w:rsid w:val="00BB2F35"/>
    <w:rsid w:val="00BB2FD0"/>
    <w:rsid w:val="00BB4700"/>
    <w:rsid w:val="00BC1353"/>
    <w:rsid w:val="00BC2674"/>
    <w:rsid w:val="00BC61C2"/>
    <w:rsid w:val="00BD1E53"/>
    <w:rsid w:val="00BD31FB"/>
    <w:rsid w:val="00BD7C68"/>
    <w:rsid w:val="00BE05CF"/>
    <w:rsid w:val="00BE3E67"/>
    <w:rsid w:val="00BE408B"/>
    <w:rsid w:val="00BE4699"/>
    <w:rsid w:val="00BE62A2"/>
    <w:rsid w:val="00BE68AD"/>
    <w:rsid w:val="00BF2822"/>
    <w:rsid w:val="00C003D0"/>
    <w:rsid w:val="00C15500"/>
    <w:rsid w:val="00C17448"/>
    <w:rsid w:val="00C23425"/>
    <w:rsid w:val="00C23C01"/>
    <w:rsid w:val="00C32EF7"/>
    <w:rsid w:val="00C330E1"/>
    <w:rsid w:val="00C35871"/>
    <w:rsid w:val="00C35ADF"/>
    <w:rsid w:val="00C43570"/>
    <w:rsid w:val="00C546D9"/>
    <w:rsid w:val="00C57B0D"/>
    <w:rsid w:val="00C6074C"/>
    <w:rsid w:val="00C63AB5"/>
    <w:rsid w:val="00C65325"/>
    <w:rsid w:val="00C66BA7"/>
    <w:rsid w:val="00C67DEB"/>
    <w:rsid w:val="00C75A99"/>
    <w:rsid w:val="00C77497"/>
    <w:rsid w:val="00C77569"/>
    <w:rsid w:val="00C80D6E"/>
    <w:rsid w:val="00C82349"/>
    <w:rsid w:val="00C83F6D"/>
    <w:rsid w:val="00C87392"/>
    <w:rsid w:val="00C93415"/>
    <w:rsid w:val="00C96EC3"/>
    <w:rsid w:val="00CA2C9E"/>
    <w:rsid w:val="00CA2F1F"/>
    <w:rsid w:val="00CB7358"/>
    <w:rsid w:val="00CC10B5"/>
    <w:rsid w:val="00CC11E8"/>
    <w:rsid w:val="00CC3543"/>
    <w:rsid w:val="00CC3B0D"/>
    <w:rsid w:val="00CC531B"/>
    <w:rsid w:val="00CD4C8C"/>
    <w:rsid w:val="00CD626A"/>
    <w:rsid w:val="00CD7917"/>
    <w:rsid w:val="00CE58C9"/>
    <w:rsid w:val="00CF2E89"/>
    <w:rsid w:val="00CF4005"/>
    <w:rsid w:val="00D05D4D"/>
    <w:rsid w:val="00D06663"/>
    <w:rsid w:val="00D10014"/>
    <w:rsid w:val="00D10336"/>
    <w:rsid w:val="00D1408A"/>
    <w:rsid w:val="00D156F9"/>
    <w:rsid w:val="00D260DF"/>
    <w:rsid w:val="00D362D8"/>
    <w:rsid w:val="00D37060"/>
    <w:rsid w:val="00D42CB3"/>
    <w:rsid w:val="00D4703A"/>
    <w:rsid w:val="00D47A0B"/>
    <w:rsid w:val="00D50730"/>
    <w:rsid w:val="00D51461"/>
    <w:rsid w:val="00D53461"/>
    <w:rsid w:val="00D579A0"/>
    <w:rsid w:val="00D6160E"/>
    <w:rsid w:val="00D61AEA"/>
    <w:rsid w:val="00D62868"/>
    <w:rsid w:val="00D653D3"/>
    <w:rsid w:val="00D6558F"/>
    <w:rsid w:val="00D65761"/>
    <w:rsid w:val="00D75992"/>
    <w:rsid w:val="00D7765A"/>
    <w:rsid w:val="00D801DD"/>
    <w:rsid w:val="00D8561D"/>
    <w:rsid w:val="00D868B2"/>
    <w:rsid w:val="00D8695C"/>
    <w:rsid w:val="00D9506B"/>
    <w:rsid w:val="00D95FA6"/>
    <w:rsid w:val="00DA08D6"/>
    <w:rsid w:val="00DA1F86"/>
    <w:rsid w:val="00DA4B8E"/>
    <w:rsid w:val="00DA5A2F"/>
    <w:rsid w:val="00DB446D"/>
    <w:rsid w:val="00DC2E57"/>
    <w:rsid w:val="00DD4C65"/>
    <w:rsid w:val="00DD7097"/>
    <w:rsid w:val="00DD7440"/>
    <w:rsid w:val="00DE0B48"/>
    <w:rsid w:val="00DE5DAF"/>
    <w:rsid w:val="00DE740C"/>
    <w:rsid w:val="00DF466D"/>
    <w:rsid w:val="00DF7521"/>
    <w:rsid w:val="00E025BE"/>
    <w:rsid w:val="00E05DB3"/>
    <w:rsid w:val="00E12C1F"/>
    <w:rsid w:val="00E2230B"/>
    <w:rsid w:val="00E2584E"/>
    <w:rsid w:val="00E258FA"/>
    <w:rsid w:val="00E27EF7"/>
    <w:rsid w:val="00E27F59"/>
    <w:rsid w:val="00E30522"/>
    <w:rsid w:val="00E31C8C"/>
    <w:rsid w:val="00E3295D"/>
    <w:rsid w:val="00E333E2"/>
    <w:rsid w:val="00E37F95"/>
    <w:rsid w:val="00E41FA2"/>
    <w:rsid w:val="00E438EE"/>
    <w:rsid w:val="00E47D3D"/>
    <w:rsid w:val="00E54DCB"/>
    <w:rsid w:val="00E55B4B"/>
    <w:rsid w:val="00E55D95"/>
    <w:rsid w:val="00E60688"/>
    <w:rsid w:val="00E660BC"/>
    <w:rsid w:val="00E72685"/>
    <w:rsid w:val="00E7673B"/>
    <w:rsid w:val="00E76ED2"/>
    <w:rsid w:val="00E81D72"/>
    <w:rsid w:val="00E826C5"/>
    <w:rsid w:val="00E84927"/>
    <w:rsid w:val="00E84930"/>
    <w:rsid w:val="00E84B3F"/>
    <w:rsid w:val="00E97779"/>
    <w:rsid w:val="00EB00A7"/>
    <w:rsid w:val="00EB26BA"/>
    <w:rsid w:val="00EB386C"/>
    <w:rsid w:val="00EB7FB9"/>
    <w:rsid w:val="00EC0B8E"/>
    <w:rsid w:val="00EC47A1"/>
    <w:rsid w:val="00ED6713"/>
    <w:rsid w:val="00EE2703"/>
    <w:rsid w:val="00EE4356"/>
    <w:rsid w:val="00EE4AC1"/>
    <w:rsid w:val="00EE5E31"/>
    <w:rsid w:val="00EE61CD"/>
    <w:rsid w:val="00EE649E"/>
    <w:rsid w:val="00F0045C"/>
    <w:rsid w:val="00F015B7"/>
    <w:rsid w:val="00F01CA5"/>
    <w:rsid w:val="00F044C6"/>
    <w:rsid w:val="00F04679"/>
    <w:rsid w:val="00F14443"/>
    <w:rsid w:val="00F163DC"/>
    <w:rsid w:val="00F220BE"/>
    <w:rsid w:val="00F2374C"/>
    <w:rsid w:val="00F23B68"/>
    <w:rsid w:val="00F26FB2"/>
    <w:rsid w:val="00F30733"/>
    <w:rsid w:val="00F3157C"/>
    <w:rsid w:val="00F3254D"/>
    <w:rsid w:val="00F332F0"/>
    <w:rsid w:val="00F356D3"/>
    <w:rsid w:val="00F36552"/>
    <w:rsid w:val="00F41252"/>
    <w:rsid w:val="00F4233A"/>
    <w:rsid w:val="00F42F9A"/>
    <w:rsid w:val="00F435D8"/>
    <w:rsid w:val="00F45571"/>
    <w:rsid w:val="00F47174"/>
    <w:rsid w:val="00F47A4B"/>
    <w:rsid w:val="00F53169"/>
    <w:rsid w:val="00F56A17"/>
    <w:rsid w:val="00F5742F"/>
    <w:rsid w:val="00F57AB9"/>
    <w:rsid w:val="00F57F8A"/>
    <w:rsid w:val="00F6352D"/>
    <w:rsid w:val="00F64BFB"/>
    <w:rsid w:val="00F651CB"/>
    <w:rsid w:val="00F65AB1"/>
    <w:rsid w:val="00F722F4"/>
    <w:rsid w:val="00F74550"/>
    <w:rsid w:val="00F7608E"/>
    <w:rsid w:val="00F77F85"/>
    <w:rsid w:val="00F85EAF"/>
    <w:rsid w:val="00F87E7F"/>
    <w:rsid w:val="00F90543"/>
    <w:rsid w:val="00FA188B"/>
    <w:rsid w:val="00FA7256"/>
    <w:rsid w:val="00FA7743"/>
    <w:rsid w:val="00FB1BE9"/>
    <w:rsid w:val="00FB5FAC"/>
    <w:rsid w:val="00FC7FA7"/>
    <w:rsid w:val="00FD230D"/>
    <w:rsid w:val="00FE360D"/>
    <w:rsid w:val="00FE467B"/>
    <w:rsid w:val="00FF0A67"/>
    <w:rsid w:val="00FF1416"/>
    <w:rsid w:val="00FF2972"/>
    <w:rsid w:val="00FF42AB"/>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4C0806"/>
  <w15:docId w15:val="{81B48BD4-3232-4190-A16F-3B34999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4" w:unhideWhenUsed="1" w:qFormat="1"/>
    <w:lsdException w:name="List Bullet 3" w:semiHidden="1" w:uiPriority="24" w:unhideWhenUsed="1" w:qFormat="1"/>
    <w:lsdException w:name="List Bullet 4" w:semiHidden="1" w:uiPriority="24" w:unhideWhenUsed="1" w:qFormat="1"/>
    <w:lsdException w:name="List Bullet 5" w:semiHidden="1" w:uiPriority="24" w:unhideWhenUsed="1" w:qFormat="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Heading1">
    <w:name w:val="heading 1"/>
    <w:basedOn w:val="Normal"/>
    <w:next w:val="PatentAppBody"/>
    <w:link w:val="Heading1Char1"/>
    <w:uiPriority w:val="9"/>
    <w:qFormat/>
    <w:pPr>
      <w:keepNext/>
      <w:numPr>
        <w:numId w:val="1"/>
      </w:numPr>
      <w:spacing w:before="120" w:line="360" w:lineRule="auto"/>
      <w:outlineLvl w:val="0"/>
    </w:pPr>
    <w:rPr>
      <w:b/>
      <w:bCs/>
      <w:kern w:val="32"/>
    </w:rPr>
  </w:style>
  <w:style w:type="paragraph" w:styleId="Heading2">
    <w:name w:val="heading 2"/>
    <w:basedOn w:val="Normal"/>
    <w:next w:val="PatentAppBody"/>
    <w:link w:val="Heading2Char"/>
    <w:uiPriority w:val="99"/>
    <w:qFormat/>
    <w:pPr>
      <w:keepNext/>
      <w:numPr>
        <w:ilvl w:val="1"/>
        <w:numId w:val="1"/>
      </w:numPr>
      <w:spacing w:after="120"/>
      <w:outlineLvl w:val="1"/>
    </w:pPr>
    <w:rPr>
      <w:b/>
      <w:bCs/>
      <w:iCs/>
      <w:szCs w:val="28"/>
    </w:rPr>
  </w:style>
  <w:style w:type="paragraph" w:styleId="Heading3">
    <w:name w:val="heading 3"/>
    <w:basedOn w:val="Normal"/>
    <w:next w:val="PatentAppBody"/>
    <w:link w:val="Heading3Char"/>
    <w:uiPriority w:val="99"/>
    <w:qFormat/>
    <w:pPr>
      <w:keepNext/>
      <w:numPr>
        <w:ilvl w:val="2"/>
        <w:numId w:val="1"/>
      </w:numPr>
      <w:spacing w:line="360" w:lineRule="auto"/>
      <w:outlineLvl w:val="2"/>
    </w:pPr>
    <w:rPr>
      <w:b/>
      <w:bCs/>
      <w:szCs w:val="26"/>
    </w:rPr>
  </w:style>
  <w:style w:type="paragraph" w:styleId="Heading4">
    <w:name w:val="heading 4"/>
    <w:basedOn w:val="Normal"/>
    <w:next w:val="PatentAppBody"/>
    <w:link w:val="Heading4Char"/>
    <w:uiPriority w:val="99"/>
    <w:qFormat/>
    <w:pPr>
      <w:numPr>
        <w:ilvl w:val="3"/>
        <w:numId w:val="1"/>
      </w:numPr>
      <w:spacing w:line="360" w:lineRule="auto"/>
      <w:outlineLvl w:val="3"/>
    </w:pPr>
    <w:rPr>
      <w:b/>
      <w:bCs/>
      <w:szCs w:val="28"/>
    </w:rPr>
  </w:style>
  <w:style w:type="paragraph" w:styleId="Heading5">
    <w:name w:val="heading 5"/>
    <w:basedOn w:val="Normal"/>
    <w:next w:val="PatentAppBody"/>
    <w:link w:val="Heading5Char"/>
    <w:uiPriority w:val="99"/>
    <w:qFormat/>
    <w:pPr>
      <w:numPr>
        <w:ilvl w:val="4"/>
        <w:numId w:val="1"/>
      </w:numPr>
      <w:spacing w:line="360" w:lineRule="auto"/>
      <w:outlineLvl w:val="4"/>
    </w:pPr>
    <w:rPr>
      <w:bCs/>
      <w:iCs/>
      <w:szCs w:val="26"/>
    </w:rPr>
  </w:style>
  <w:style w:type="paragraph" w:styleId="Heading6">
    <w:name w:val="heading 6"/>
    <w:basedOn w:val="Normal"/>
    <w:next w:val="PatentAppBody"/>
    <w:link w:val="Heading6Char"/>
    <w:uiPriority w:val="99"/>
    <w:qFormat/>
    <w:pPr>
      <w:numPr>
        <w:ilvl w:val="5"/>
        <w:numId w:val="1"/>
      </w:numPr>
      <w:spacing w:line="360" w:lineRule="auto"/>
      <w:outlineLvl w:val="5"/>
    </w:pPr>
    <w:rPr>
      <w:bCs/>
      <w:szCs w:val="22"/>
    </w:rPr>
  </w:style>
  <w:style w:type="paragraph" w:styleId="Heading7">
    <w:name w:val="heading 7"/>
    <w:basedOn w:val="Normal"/>
    <w:next w:val="PatentAppBody"/>
    <w:link w:val="Heading7Char"/>
    <w:uiPriority w:val="99"/>
    <w:qFormat/>
    <w:pPr>
      <w:numPr>
        <w:ilvl w:val="6"/>
        <w:numId w:val="1"/>
      </w:numPr>
      <w:spacing w:after="240"/>
      <w:outlineLvl w:val="6"/>
    </w:pPr>
  </w:style>
  <w:style w:type="paragraph" w:styleId="Heading8">
    <w:name w:val="heading 8"/>
    <w:basedOn w:val="Normal"/>
    <w:next w:val="PatentAppBody"/>
    <w:link w:val="Heading8Char"/>
    <w:uiPriority w:val="99"/>
    <w:qFormat/>
    <w:pPr>
      <w:numPr>
        <w:ilvl w:val="7"/>
        <w:numId w:val="1"/>
      </w:numPr>
      <w:spacing w:line="360" w:lineRule="auto"/>
      <w:outlineLvl w:val="7"/>
    </w:pPr>
    <w:rPr>
      <w:iCs/>
    </w:rPr>
  </w:style>
  <w:style w:type="paragraph" w:styleId="Heading9">
    <w:name w:val="heading 9"/>
    <w:basedOn w:val="Normal"/>
    <w:next w:val="Normal"/>
    <w:link w:val="Heading9Char"/>
    <w:uiPriority w:val="99"/>
    <w:qFormat/>
    <w:pPr>
      <w:numPr>
        <w:ilvl w:val="8"/>
        <w:numId w:val="1"/>
      </w:numPr>
      <w:spacing w:after="24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9"/>
    <w:rPr>
      <w:rFonts w:ascii="Times New Roman" w:eastAsia="Times New Roman" w:hAnsi="Times New Roman" w:cs="Times New Roman"/>
      <w:b/>
      <w:bCs/>
      <w:iCs/>
      <w:sz w:val="24"/>
      <w:szCs w:val="28"/>
    </w:rPr>
  </w:style>
  <w:style w:type="character" w:customStyle="1" w:styleId="Heading3Char">
    <w:name w:val="Heading 3 Char"/>
    <w:basedOn w:val="DefaultParagraphFont"/>
    <w:link w:val="Heading3"/>
    <w:uiPriority w:val="99"/>
    <w:rPr>
      <w:rFonts w:ascii="Times New Roman" w:eastAsia="Times New Roman" w:hAnsi="Times New Roman" w:cs="Times New Roman"/>
      <w:b/>
      <w:bCs/>
      <w:sz w:val="24"/>
      <w:szCs w:val="26"/>
    </w:rPr>
  </w:style>
  <w:style w:type="character" w:customStyle="1" w:styleId="Heading4Char">
    <w:name w:val="Heading 4 Char"/>
    <w:basedOn w:val="DefaultParagraphFont"/>
    <w:link w:val="Heading4"/>
    <w:uiPriority w:val="99"/>
    <w:rPr>
      <w:rFonts w:ascii="Times New Roman" w:eastAsia="Times New Roman" w:hAnsi="Times New Roman" w:cs="Times New Roman"/>
      <w:b/>
      <w:bCs/>
      <w:sz w:val="24"/>
      <w:szCs w:val="28"/>
    </w:rPr>
  </w:style>
  <w:style w:type="character" w:customStyle="1" w:styleId="Heading5Char">
    <w:name w:val="Heading 5 Char"/>
    <w:basedOn w:val="DefaultParagraphFont"/>
    <w:link w:val="Heading5"/>
    <w:uiPriority w:val="99"/>
    <w:rPr>
      <w:rFonts w:ascii="Times New Roman" w:eastAsia="Times New Roman" w:hAnsi="Times New Roman" w:cs="Times New Roman"/>
      <w:bCs/>
      <w:iCs/>
      <w:sz w:val="24"/>
      <w:szCs w:val="26"/>
    </w:rPr>
  </w:style>
  <w:style w:type="character" w:customStyle="1" w:styleId="Heading6Char">
    <w:name w:val="Heading 6 Char"/>
    <w:basedOn w:val="DefaultParagraphFont"/>
    <w:link w:val="Heading6"/>
    <w:uiPriority w:val="99"/>
    <w:rPr>
      <w:rFonts w:ascii="Times New Roman" w:eastAsia="Times New Roman" w:hAnsi="Times New Roman" w:cs="Times New Roman"/>
      <w:bCs/>
      <w:sz w:val="24"/>
    </w:rPr>
  </w:style>
  <w:style w:type="character" w:customStyle="1" w:styleId="Heading7Char">
    <w:name w:val="Heading 7 Char"/>
    <w:basedOn w:val="DefaultParagraphFont"/>
    <w:link w:val="Heading7"/>
    <w:uiPriority w:val="99"/>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Pr>
      <w:rFonts w:ascii="Times New Roman" w:eastAsia="Times New Roman" w:hAnsi="Times New Roman" w:cs="Times New Roman"/>
      <w:iCs/>
      <w:sz w:val="24"/>
      <w:szCs w:val="24"/>
    </w:rPr>
  </w:style>
  <w:style w:type="character" w:customStyle="1" w:styleId="Heading9Char">
    <w:name w:val="Heading 9 Char"/>
    <w:basedOn w:val="DefaultParagraphFont"/>
    <w:link w:val="Heading9"/>
    <w:uiPriority w:val="99"/>
    <w:rPr>
      <w:rFonts w:ascii="Times New Roman" w:eastAsia="Times New Roman" w:hAnsi="Times New Roman" w:cs="Times New Roman"/>
      <w:sz w:val="24"/>
    </w:rPr>
  </w:style>
  <w:style w:type="paragraph" w:customStyle="1" w:styleId="PatentAppBody">
    <w:name w:val="PatentAppBody"/>
    <w:basedOn w:val="Normal"/>
    <w:pPr>
      <w:spacing w:line="360" w:lineRule="auto"/>
      <w:jc w:val="center"/>
    </w:pPr>
    <w:rPr>
      <w:b/>
      <w:u w:val="single"/>
    </w:rPr>
  </w:style>
  <w:style w:type="character" w:customStyle="1" w:styleId="Heading1Char1">
    <w:name w:val="Heading 1 Char1"/>
    <w:link w:val="Heading1"/>
    <w:uiPriority w:val="9"/>
    <w:rPr>
      <w:rFonts w:ascii="Times New Roman" w:eastAsia="Times New Roman" w:hAnsi="Times New Roman" w:cs="Times New Roman"/>
      <w:b/>
      <w:bCs/>
      <w:kern w:val="32"/>
      <w:sz w:val="24"/>
      <w:szCs w:val="24"/>
    </w:rPr>
  </w:style>
  <w:style w:type="paragraph" w:styleId="Header">
    <w:name w:val="header"/>
    <w:aliases w:val="Header Char Char,Header Char1"/>
    <w:basedOn w:val="Normal"/>
    <w:link w:val="HeaderChar"/>
    <w:uiPriority w:val="99"/>
    <w:pPr>
      <w:tabs>
        <w:tab w:val="center" w:pos="4153"/>
        <w:tab w:val="right" w:pos="8306"/>
      </w:tabs>
    </w:pPr>
  </w:style>
  <w:style w:type="character" w:customStyle="1" w:styleId="HeaderChar">
    <w:name w:val="Header Char"/>
    <w:aliases w:val="Header Char Char Char1,Header Char1 Char1"/>
    <w:basedOn w:val="DefaultParagraphFont"/>
    <w:link w:val="Header"/>
    <w:uiPriority w:val="99"/>
    <w:rPr>
      <w:rFonts w:ascii="Times New Roman" w:eastAsia="Times New Roman" w:hAnsi="Times New Roman" w:cs="Times New Roman"/>
      <w:sz w:val="24"/>
      <w:szCs w:val="24"/>
      <w:lang w:val="en-GB"/>
    </w:rPr>
  </w:style>
  <w:style w:type="paragraph" w:styleId="ListBullet2">
    <w:name w:val="List Bullet 2"/>
    <w:aliases w:val="LB2"/>
    <w:basedOn w:val="Normal"/>
    <w:uiPriority w:val="24"/>
    <w:qFormat/>
    <w:pPr>
      <w:numPr>
        <w:numId w:val="2"/>
      </w:numPr>
      <w:tabs>
        <w:tab w:val="left" w:pos="720"/>
      </w:tabs>
    </w:pPr>
    <w:rPr>
      <w:rFonts w:eastAsia="SimSun"/>
      <w:szCs w:val="20"/>
      <w:lang w:eastAsia="zh-CN"/>
    </w:rPr>
  </w:style>
  <w:style w:type="paragraph" w:styleId="ListNumber3">
    <w:name w:val="List Number 3"/>
    <w:basedOn w:val="Normal"/>
    <w:pPr>
      <w:numPr>
        <w:numId w:val="3"/>
      </w:numPr>
      <w:tabs>
        <w:tab w:val="left" w:pos="720"/>
      </w:tabs>
    </w:pPr>
    <w:rPr>
      <w:rFonts w:eastAsia="SimSun"/>
      <w:szCs w:val="20"/>
      <w:lang w:eastAsia="zh-CN"/>
    </w:rPr>
  </w:style>
  <w:style w:type="paragraph" w:styleId="BodyText">
    <w:name w:val="Body Text"/>
    <w:basedOn w:val="Normal"/>
    <w:link w:val="BodyTextChar"/>
    <w:uiPriority w:val="99"/>
    <w:qFormat/>
    <w:pPr>
      <w:spacing w:before="120" w:after="120" w:line="360" w:lineRule="auto"/>
      <w:jc w:val="both"/>
    </w:pPr>
  </w:style>
  <w:style w:type="character" w:customStyle="1" w:styleId="BodyTextChar">
    <w:name w:val="Body Text Char"/>
    <w:basedOn w:val="DefaultParagraphFont"/>
    <w:link w:val="BodyText"/>
    <w:uiPriority w:val="99"/>
    <w:rPr>
      <w:rFonts w:ascii="Times New Roman" w:eastAsia="Times New Roman" w:hAnsi="Times New Roman" w:cs="Times New Roman"/>
      <w:sz w:val="24"/>
      <w:szCs w:val="24"/>
      <w:lang w:val="en-GB"/>
    </w:rPr>
  </w:style>
  <w:style w:type="paragraph" w:styleId="BodyTextIndent3">
    <w:name w:val="Body Text Indent 3"/>
    <w:basedOn w:val="Normal"/>
    <w:link w:val="BodyTextIndent3Char"/>
    <w:uiPriority w:val="99"/>
    <w:pPr>
      <w:spacing w:after="120"/>
      <w:ind w:left="360"/>
    </w:pPr>
    <w:rPr>
      <w:sz w:val="16"/>
      <w:szCs w:val="16"/>
    </w:rPr>
  </w:style>
  <w:style w:type="character" w:customStyle="1" w:styleId="BodyTextIndent3Char">
    <w:name w:val="Body Text Indent 3 Char"/>
    <w:basedOn w:val="DefaultParagraphFont"/>
    <w:link w:val="BodyTextIndent3"/>
    <w:uiPriority w:val="99"/>
    <w:rPr>
      <w:rFonts w:ascii="Times New Roman" w:eastAsia="Times New Roman" w:hAnsi="Times New Roman" w:cs="Times New Roman"/>
      <w:sz w:val="16"/>
      <w:szCs w:val="16"/>
      <w:lang w:val="en-GB"/>
    </w:rPr>
  </w:style>
  <w:style w:type="paragraph" w:customStyle="1" w:styleId="PatAppNumbered1">
    <w:name w:val="PatApp[Numbered] 1"/>
    <w:basedOn w:val="Normal"/>
    <w:link w:val="PatAppNumbered1Char"/>
    <w:pPr>
      <w:spacing w:line="360" w:lineRule="auto"/>
      <w:jc w:val="center"/>
    </w:pPr>
    <w:rPr>
      <w:b/>
      <w:u w:val="single"/>
    </w:rPr>
  </w:style>
  <w:style w:type="character" w:customStyle="1" w:styleId="PatAppNumbered1Char">
    <w:name w:val="PatApp[Numbered] 1 Char"/>
    <w:link w:val="PatAppNumbered1"/>
    <w:rPr>
      <w:rFonts w:ascii="Times New Roman" w:eastAsia="Times New Roman" w:hAnsi="Times New Roman" w:cs="Times New Roman"/>
      <w:b/>
      <w:sz w:val="24"/>
      <w:szCs w:val="24"/>
      <w:u w:val="single"/>
      <w:lang w:val="en-GB"/>
    </w:rPr>
  </w:style>
  <w:style w:type="paragraph" w:customStyle="1" w:styleId="ParaNumbered1">
    <w:name w:val="Para Numbered 1"/>
    <w:basedOn w:val="Normal"/>
    <w:next w:val="PatAppNumbered1"/>
    <w:pPr>
      <w:numPr>
        <w:numId w:val="4"/>
      </w:numPr>
      <w:tabs>
        <w:tab w:val="clear" w:pos="9000"/>
        <w:tab w:val="num" w:pos="810"/>
        <w:tab w:val="left" w:pos="1080"/>
      </w:tabs>
      <w:spacing w:after="120" w:line="360" w:lineRule="auto"/>
      <w:ind w:left="810"/>
      <w:outlineLvl w:val="0"/>
    </w:pPr>
    <w:rPr>
      <w:kern w:val="32"/>
    </w:rPr>
  </w:style>
  <w:style w:type="paragraph" w:customStyle="1" w:styleId="ParaNumbered2">
    <w:name w:val="Para Numbered 2"/>
    <w:basedOn w:val="Normal"/>
    <w:next w:val="PatAppNumbered2"/>
    <w:pPr>
      <w:numPr>
        <w:ilvl w:val="1"/>
        <w:numId w:val="4"/>
      </w:numPr>
      <w:spacing w:line="360" w:lineRule="auto"/>
      <w:outlineLvl w:val="1"/>
    </w:pPr>
  </w:style>
  <w:style w:type="paragraph" w:customStyle="1" w:styleId="PatAppNumbered2">
    <w:name w:val="PatApp[Numbered] 2"/>
    <w:basedOn w:val="Normal"/>
    <w:pPr>
      <w:spacing w:line="360" w:lineRule="auto"/>
      <w:jc w:val="center"/>
    </w:pPr>
    <w:rPr>
      <w:b/>
      <w:u w:val="single"/>
    </w:rPr>
  </w:style>
  <w:style w:type="paragraph" w:customStyle="1" w:styleId="ParaNumbered3">
    <w:name w:val="Para Numbered 3"/>
    <w:basedOn w:val="Normal"/>
    <w:next w:val="PatAppNumbered3"/>
    <w:pPr>
      <w:numPr>
        <w:ilvl w:val="2"/>
        <w:numId w:val="4"/>
      </w:numPr>
      <w:tabs>
        <w:tab w:val="left" w:pos="1440"/>
      </w:tabs>
      <w:spacing w:line="360" w:lineRule="auto"/>
      <w:outlineLvl w:val="2"/>
    </w:pPr>
  </w:style>
  <w:style w:type="paragraph" w:customStyle="1" w:styleId="PatAppNumbered3">
    <w:name w:val="PatApp[Numbered] 3"/>
    <w:basedOn w:val="Normal"/>
    <w:pPr>
      <w:spacing w:line="360" w:lineRule="auto"/>
      <w:jc w:val="center"/>
    </w:pPr>
    <w:rPr>
      <w:b/>
      <w:u w:val="single"/>
    </w:rPr>
  </w:style>
  <w:style w:type="paragraph" w:customStyle="1" w:styleId="ParaNumbered4">
    <w:name w:val="Para Numbered 4"/>
    <w:basedOn w:val="Normal"/>
    <w:next w:val="PatAppNumbered4"/>
    <w:pPr>
      <w:numPr>
        <w:ilvl w:val="3"/>
        <w:numId w:val="4"/>
      </w:numPr>
      <w:tabs>
        <w:tab w:val="left" w:pos="1440"/>
      </w:tabs>
      <w:spacing w:line="360" w:lineRule="auto"/>
      <w:outlineLvl w:val="3"/>
    </w:pPr>
    <w:rPr>
      <w:sz w:val="22"/>
    </w:rPr>
  </w:style>
  <w:style w:type="paragraph" w:customStyle="1" w:styleId="PatAppNumbered4">
    <w:name w:val="PatApp[Numbered] 4"/>
    <w:basedOn w:val="Normal"/>
    <w:pPr>
      <w:spacing w:line="360" w:lineRule="auto"/>
      <w:jc w:val="center"/>
    </w:pPr>
    <w:rPr>
      <w:b/>
      <w:u w:val="single"/>
    </w:rPr>
  </w:style>
  <w:style w:type="paragraph" w:customStyle="1" w:styleId="ParaNumbered5">
    <w:name w:val="Para Numbered 5"/>
    <w:basedOn w:val="Normal"/>
    <w:next w:val="Normal"/>
    <w:pPr>
      <w:numPr>
        <w:ilvl w:val="4"/>
        <w:numId w:val="4"/>
      </w:numPr>
      <w:outlineLvl w:val="4"/>
    </w:pPr>
  </w:style>
  <w:style w:type="paragraph" w:customStyle="1" w:styleId="ParaNumbered6">
    <w:name w:val="Para Numbered 6"/>
    <w:basedOn w:val="Normal"/>
    <w:next w:val="Normal"/>
    <w:pPr>
      <w:numPr>
        <w:ilvl w:val="5"/>
        <w:numId w:val="4"/>
      </w:numPr>
      <w:outlineLvl w:val="5"/>
    </w:pPr>
  </w:style>
  <w:style w:type="paragraph" w:customStyle="1" w:styleId="ParaNumbered7">
    <w:name w:val="Para Numbered 7"/>
    <w:basedOn w:val="Normal"/>
    <w:next w:val="Normal"/>
    <w:pPr>
      <w:numPr>
        <w:ilvl w:val="6"/>
        <w:numId w:val="4"/>
      </w:numPr>
      <w:outlineLvl w:val="6"/>
    </w:pPr>
  </w:style>
  <w:style w:type="paragraph" w:customStyle="1" w:styleId="ParaNumbered8">
    <w:name w:val="Para Numbered 8"/>
    <w:basedOn w:val="Normal"/>
    <w:next w:val="Normal"/>
    <w:pPr>
      <w:numPr>
        <w:ilvl w:val="7"/>
        <w:numId w:val="4"/>
      </w:numPr>
      <w:outlineLvl w:val="7"/>
    </w:pPr>
  </w:style>
  <w:style w:type="paragraph" w:customStyle="1" w:styleId="ParaNumbered9">
    <w:name w:val="Para Numbered 9"/>
    <w:basedOn w:val="Normal"/>
    <w:next w:val="Normal"/>
    <w:pPr>
      <w:numPr>
        <w:ilvl w:val="8"/>
        <w:numId w:val="4"/>
      </w:numPr>
      <w:outlineLvl w:val="8"/>
    </w:pPr>
  </w:style>
  <w:style w:type="paragraph" w:customStyle="1" w:styleId="Claims1">
    <w:name w:val="Claims 1"/>
    <w:basedOn w:val="Normal"/>
    <w:next w:val="Heading2"/>
    <w:pPr>
      <w:numPr>
        <w:numId w:val="5"/>
      </w:numPr>
      <w:spacing w:after="240" w:line="360" w:lineRule="auto"/>
      <w:ind w:left="0" w:firstLine="0"/>
      <w:outlineLvl w:val="0"/>
    </w:pPr>
    <w:rPr>
      <w:kern w:val="32"/>
    </w:rPr>
  </w:style>
  <w:style w:type="paragraph" w:customStyle="1" w:styleId="Claims2">
    <w:name w:val="Claims 2"/>
    <w:basedOn w:val="Normal"/>
    <w:next w:val="Heading3"/>
    <w:pPr>
      <w:numPr>
        <w:ilvl w:val="1"/>
        <w:numId w:val="5"/>
      </w:numPr>
      <w:spacing w:after="240"/>
      <w:outlineLvl w:val="1"/>
    </w:pPr>
  </w:style>
  <w:style w:type="paragraph" w:customStyle="1" w:styleId="Claims3">
    <w:name w:val="Claims 3"/>
    <w:basedOn w:val="Normal"/>
    <w:next w:val="Heading4"/>
    <w:pPr>
      <w:numPr>
        <w:ilvl w:val="2"/>
        <w:numId w:val="5"/>
      </w:numPr>
      <w:spacing w:after="240"/>
      <w:outlineLvl w:val="2"/>
    </w:pPr>
  </w:style>
  <w:style w:type="paragraph" w:customStyle="1" w:styleId="Claims4">
    <w:name w:val="Claims 4"/>
    <w:basedOn w:val="Normal"/>
    <w:next w:val="Heading5"/>
    <w:pPr>
      <w:numPr>
        <w:ilvl w:val="3"/>
        <w:numId w:val="5"/>
      </w:numPr>
      <w:spacing w:after="240"/>
      <w:outlineLvl w:val="3"/>
    </w:pPr>
  </w:style>
  <w:style w:type="paragraph" w:customStyle="1" w:styleId="Claims5">
    <w:name w:val="Claims 5"/>
    <w:basedOn w:val="Normal"/>
    <w:next w:val="Heading6"/>
    <w:pPr>
      <w:numPr>
        <w:ilvl w:val="4"/>
        <w:numId w:val="5"/>
      </w:numPr>
      <w:spacing w:after="240"/>
      <w:outlineLvl w:val="4"/>
    </w:pPr>
  </w:style>
  <w:style w:type="paragraph" w:customStyle="1" w:styleId="Claims6">
    <w:name w:val="Claims 6"/>
    <w:basedOn w:val="Normal"/>
    <w:next w:val="Heading7"/>
    <w:pPr>
      <w:numPr>
        <w:ilvl w:val="5"/>
        <w:numId w:val="5"/>
      </w:numPr>
      <w:spacing w:after="240"/>
      <w:outlineLvl w:val="5"/>
    </w:pPr>
  </w:style>
  <w:style w:type="paragraph" w:customStyle="1" w:styleId="Claims7">
    <w:name w:val="Claims 7"/>
    <w:basedOn w:val="Normal"/>
    <w:next w:val="Heading8"/>
    <w:pPr>
      <w:numPr>
        <w:ilvl w:val="6"/>
        <w:numId w:val="5"/>
      </w:numPr>
      <w:spacing w:after="240"/>
      <w:outlineLvl w:val="6"/>
    </w:pPr>
  </w:style>
  <w:style w:type="paragraph" w:customStyle="1" w:styleId="Claims8">
    <w:name w:val="Claims 8"/>
    <w:basedOn w:val="Normal"/>
    <w:next w:val="Normal"/>
    <w:pPr>
      <w:numPr>
        <w:ilvl w:val="7"/>
        <w:numId w:val="5"/>
      </w:numPr>
      <w:spacing w:after="240"/>
      <w:outlineLvl w:val="7"/>
    </w:pPr>
  </w:style>
  <w:style w:type="paragraph" w:customStyle="1" w:styleId="Claims9">
    <w:name w:val="Claims 9"/>
    <w:basedOn w:val="Normal"/>
    <w:next w:val="Normal"/>
    <w:pPr>
      <w:numPr>
        <w:ilvl w:val="8"/>
        <w:numId w:val="5"/>
      </w:numPr>
      <w:spacing w:after="240"/>
      <w:outlineLvl w:val="8"/>
    </w:pPr>
    <w:rPr>
      <w:rFonts w:ascii="Arial" w:hAnsi="Arial" w:cs="Arial"/>
      <w:sz w:val="22"/>
    </w:rPr>
  </w:style>
  <w:style w:type="paragraph" w:customStyle="1" w:styleId="NumberedParas1">
    <w:name w:val="Numbered Paras 1"/>
    <w:basedOn w:val="Normal"/>
    <w:pPr>
      <w:numPr>
        <w:numId w:val="6"/>
      </w:numPr>
      <w:tabs>
        <w:tab w:val="left" w:pos="1440"/>
      </w:tabs>
      <w:spacing w:line="360" w:lineRule="auto"/>
      <w:outlineLvl w:val="0"/>
    </w:pPr>
    <w:rPr>
      <w:bCs/>
      <w:kern w:val="32"/>
      <w:szCs w:val="20"/>
    </w:rPr>
  </w:style>
  <w:style w:type="paragraph" w:customStyle="1" w:styleId="NumberedParas2">
    <w:name w:val="Numbered Paras 2"/>
    <w:basedOn w:val="Normal"/>
    <w:next w:val="Normal"/>
    <w:pPr>
      <w:keepNext/>
      <w:numPr>
        <w:ilvl w:val="1"/>
        <w:numId w:val="6"/>
      </w:numPr>
      <w:outlineLvl w:val="1"/>
    </w:pPr>
    <w:rPr>
      <w:bCs/>
      <w:szCs w:val="20"/>
    </w:rPr>
  </w:style>
  <w:style w:type="paragraph" w:customStyle="1" w:styleId="NumberedParas3">
    <w:name w:val="Numbered Paras 3"/>
    <w:basedOn w:val="Normal"/>
    <w:next w:val="Normal"/>
    <w:pPr>
      <w:keepNext/>
      <w:numPr>
        <w:ilvl w:val="2"/>
        <w:numId w:val="6"/>
      </w:numPr>
      <w:outlineLvl w:val="2"/>
    </w:pPr>
    <w:rPr>
      <w:bCs/>
      <w:szCs w:val="20"/>
    </w:rPr>
  </w:style>
  <w:style w:type="paragraph" w:customStyle="1" w:styleId="NumberedParas4">
    <w:name w:val="Numbered Paras 4"/>
    <w:basedOn w:val="Normal"/>
    <w:next w:val="Normal"/>
    <w:pPr>
      <w:keepNext/>
      <w:numPr>
        <w:ilvl w:val="3"/>
        <w:numId w:val="6"/>
      </w:numPr>
      <w:outlineLvl w:val="3"/>
    </w:pPr>
    <w:rPr>
      <w:bCs/>
      <w:sz w:val="22"/>
      <w:szCs w:val="20"/>
    </w:rPr>
  </w:style>
  <w:style w:type="paragraph" w:customStyle="1" w:styleId="NumberedParas5">
    <w:name w:val="Numbered Paras 5"/>
    <w:basedOn w:val="Normal"/>
    <w:next w:val="Normal"/>
    <w:pPr>
      <w:numPr>
        <w:ilvl w:val="4"/>
        <w:numId w:val="6"/>
      </w:numPr>
      <w:outlineLvl w:val="4"/>
    </w:pPr>
    <w:rPr>
      <w:bCs/>
      <w:szCs w:val="20"/>
    </w:rPr>
  </w:style>
  <w:style w:type="paragraph" w:customStyle="1" w:styleId="NumberedParas6">
    <w:name w:val="Numbered Paras 6"/>
    <w:basedOn w:val="Normal"/>
    <w:next w:val="Normal"/>
    <w:pPr>
      <w:numPr>
        <w:ilvl w:val="5"/>
        <w:numId w:val="6"/>
      </w:numPr>
      <w:outlineLvl w:val="5"/>
    </w:pPr>
    <w:rPr>
      <w:bCs/>
      <w:szCs w:val="20"/>
    </w:rPr>
  </w:style>
  <w:style w:type="paragraph" w:customStyle="1" w:styleId="NumberedParas7">
    <w:name w:val="Numbered Paras 7"/>
    <w:basedOn w:val="Normal"/>
    <w:next w:val="Normal"/>
    <w:pPr>
      <w:numPr>
        <w:ilvl w:val="6"/>
        <w:numId w:val="6"/>
      </w:numPr>
      <w:outlineLvl w:val="6"/>
    </w:pPr>
    <w:rPr>
      <w:bCs/>
      <w:szCs w:val="20"/>
    </w:rPr>
  </w:style>
  <w:style w:type="paragraph" w:customStyle="1" w:styleId="NumberedParas8">
    <w:name w:val="Numbered Paras 8"/>
    <w:basedOn w:val="Normal"/>
    <w:next w:val="Normal"/>
    <w:pPr>
      <w:numPr>
        <w:ilvl w:val="7"/>
        <w:numId w:val="6"/>
      </w:numPr>
      <w:outlineLvl w:val="7"/>
    </w:pPr>
    <w:rPr>
      <w:bCs/>
      <w:szCs w:val="20"/>
    </w:rPr>
  </w:style>
  <w:style w:type="paragraph" w:customStyle="1" w:styleId="NumberedParas9">
    <w:name w:val="Numbered Paras 9"/>
    <w:basedOn w:val="Normal"/>
    <w:next w:val="Normal"/>
    <w:pPr>
      <w:numPr>
        <w:ilvl w:val="8"/>
        <w:numId w:val="6"/>
      </w:numPr>
      <w:outlineLvl w:val="8"/>
    </w:pPr>
    <w:rPr>
      <w:bCs/>
      <w:szCs w:val="20"/>
    </w:rPr>
  </w:style>
  <w:style w:type="paragraph" w:customStyle="1" w:styleId="ParaNumbered1CharCharCharCharCharCharChar1CharCharCharCharCharCharCharCharCharCharCharCharCharChar">
    <w:name w:val="Para Numbered 1 Char Char Char Char Char Char Char1 Char Char Char Char Char Char Char Char Char Char Char Char Char Char"/>
    <w:basedOn w:val="Normal"/>
    <w:pPr>
      <w:tabs>
        <w:tab w:val="left" w:pos="1440"/>
      </w:tabs>
      <w:spacing w:line="360" w:lineRule="auto"/>
      <w:outlineLvl w:val="0"/>
    </w:pPr>
    <w:rPr>
      <w:bCs/>
      <w:kern w:val="32"/>
    </w:rPr>
  </w:style>
  <w:style w:type="paragraph" w:customStyle="1" w:styleId="ParaNumber1">
    <w:name w:val="Para Number 1"/>
    <w:basedOn w:val="Normal"/>
    <w:next w:val="Normal"/>
    <w:pPr>
      <w:numPr>
        <w:numId w:val="7"/>
      </w:numPr>
      <w:tabs>
        <w:tab w:val="left" w:pos="1440"/>
      </w:tabs>
      <w:snapToGrid w:val="0"/>
      <w:spacing w:line="360" w:lineRule="auto"/>
      <w:outlineLvl w:val="0"/>
    </w:pPr>
    <w:rPr>
      <w:kern w:val="32"/>
    </w:rPr>
  </w:style>
  <w:style w:type="paragraph" w:customStyle="1" w:styleId="ParaNumber2">
    <w:name w:val="Para Number 2"/>
    <w:basedOn w:val="Normal"/>
    <w:next w:val="Normal"/>
    <w:pPr>
      <w:numPr>
        <w:ilvl w:val="1"/>
        <w:numId w:val="7"/>
      </w:numPr>
      <w:tabs>
        <w:tab w:val="left" w:pos="1360"/>
      </w:tabs>
      <w:snapToGrid w:val="0"/>
      <w:spacing w:line="360" w:lineRule="auto"/>
      <w:outlineLvl w:val="1"/>
    </w:pPr>
  </w:style>
  <w:style w:type="paragraph" w:customStyle="1" w:styleId="ParaNumber3">
    <w:name w:val="Para Number 3"/>
    <w:basedOn w:val="Normal"/>
    <w:next w:val="Normal"/>
    <w:pPr>
      <w:numPr>
        <w:ilvl w:val="2"/>
        <w:numId w:val="7"/>
      </w:numPr>
      <w:tabs>
        <w:tab w:val="left" w:pos="1440"/>
      </w:tabs>
      <w:snapToGrid w:val="0"/>
      <w:spacing w:line="360" w:lineRule="auto"/>
      <w:outlineLvl w:val="2"/>
    </w:pPr>
  </w:style>
  <w:style w:type="paragraph" w:customStyle="1" w:styleId="ParaNumber4">
    <w:name w:val="Para Number 4"/>
    <w:basedOn w:val="Normal"/>
    <w:next w:val="Normal"/>
    <w:pPr>
      <w:numPr>
        <w:ilvl w:val="3"/>
        <w:numId w:val="7"/>
      </w:numPr>
      <w:tabs>
        <w:tab w:val="left" w:pos="1440"/>
      </w:tabs>
      <w:snapToGrid w:val="0"/>
      <w:spacing w:line="360" w:lineRule="auto"/>
      <w:outlineLvl w:val="3"/>
    </w:pPr>
    <w:rPr>
      <w:sz w:val="22"/>
    </w:rPr>
  </w:style>
  <w:style w:type="paragraph" w:customStyle="1" w:styleId="ParaNumber5">
    <w:name w:val="Para Number 5"/>
    <w:basedOn w:val="Normal"/>
    <w:next w:val="Normal"/>
    <w:pPr>
      <w:numPr>
        <w:ilvl w:val="4"/>
        <w:numId w:val="7"/>
      </w:numPr>
      <w:snapToGrid w:val="0"/>
      <w:outlineLvl w:val="4"/>
    </w:pPr>
  </w:style>
  <w:style w:type="paragraph" w:customStyle="1" w:styleId="ParaNumber6">
    <w:name w:val="Para Number 6"/>
    <w:basedOn w:val="Normal"/>
    <w:next w:val="Normal"/>
    <w:pPr>
      <w:numPr>
        <w:ilvl w:val="5"/>
        <w:numId w:val="7"/>
      </w:numPr>
      <w:snapToGrid w:val="0"/>
      <w:outlineLvl w:val="5"/>
    </w:pPr>
  </w:style>
  <w:style w:type="paragraph" w:customStyle="1" w:styleId="ParaNumber7">
    <w:name w:val="Para Number 7"/>
    <w:basedOn w:val="Normal"/>
    <w:next w:val="Normal"/>
    <w:pPr>
      <w:numPr>
        <w:ilvl w:val="6"/>
        <w:numId w:val="7"/>
      </w:numPr>
      <w:snapToGrid w:val="0"/>
      <w:outlineLvl w:val="6"/>
    </w:pPr>
  </w:style>
  <w:style w:type="paragraph" w:customStyle="1" w:styleId="ParaNumber8">
    <w:name w:val="Para Number 8"/>
    <w:basedOn w:val="Normal"/>
    <w:next w:val="Normal"/>
    <w:pPr>
      <w:numPr>
        <w:ilvl w:val="7"/>
        <w:numId w:val="7"/>
      </w:numPr>
      <w:snapToGrid w:val="0"/>
      <w:outlineLvl w:val="7"/>
    </w:pPr>
  </w:style>
  <w:style w:type="paragraph" w:customStyle="1" w:styleId="ParaNumber9">
    <w:name w:val="Para Number 9"/>
    <w:basedOn w:val="Normal"/>
    <w:next w:val="Normal"/>
    <w:pPr>
      <w:numPr>
        <w:ilvl w:val="8"/>
        <w:numId w:val="7"/>
      </w:numPr>
      <w:snapToGrid w:val="0"/>
      <w:outlineLvl w:val="8"/>
    </w:pPr>
  </w:style>
  <w:style w:type="paragraph" w:customStyle="1" w:styleId="ClaimsL1">
    <w:name w:val="Claims_L1"/>
    <w:basedOn w:val="Normal"/>
    <w:next w:val="BodyText"/>
    <w:pPr>
      <w:numPr>
        <w:numId w:val="10"/>
      </w:numPr>
      <w:spacing w:before="360" w:line="360" w:lineRule="auto"/>
      <w:outlineLvl w:val="0"/>
    </w:pPr>
    <w:rPr>
      <w:szCs w:val="20"/>
    </w:rPr>
  </w:style>
  <w:style w:type="paragraph" w:customStyle="1" w:styleId="ClaimsL2">
    <w:name w:val="Claims_L2"/>
    <w:basedOn w:val="Normal"/>
    <w:next w:val="BodyText"/>
    <w:pPr>
      <w:numPr>
        <w:ilvl w:val="1"/>
        <w:numId w:val="10"/>
      </w:numPr>
      <w:spacing w:line="360" w:lineRule="auto"/>
      <w:outlineLvl w:val="1"/>
    </w:pPr>
    <w:rPr>
      <w:szCs w:val="20"/>
    </w:rPr>
  </w:style>
  <w:style w:type="paragraph" w:customStyle="1" w:styleId="ClaimsL3">
    <w:name w:val="Claims_L3"/>
    <w:basedOn w:val="Normal"/>
    <w:next w:val="BodyText"/>
    <w:pPr>
      <w:numPr>
        <w:ilvl w:val="2"/>
        <w:numId w:val="10"/>
      </w:numPr>
      <w:spacing w:line="360" w:lineRule="auto"/>
      <w:outlineLvl w:val="2"/>
    </w:pPr>
    <w:rPr>
      <w:szCs w:val="20"/>
    </w:rPr>
  </w:style>
  <w:style w:type="paragraph" w:customStyle="1" w:styleId="ClaimsL4">
    <w:name w:val="Claims_L4"/>
    <w:basedOn w:val="Normal"/>
    <w:next w:val="BodyText"/>
    <w:pPr>
      <w:numPr>
        <w:ilvl w:val="3"/>
        <w:numId w:val="10"/>
      </w:numPr>
      <w:spacing w:line="360" w:lineRule="auto"/>
      <w:outlineLvl w:val="3"/>
    </w:pPr>
    <w:rPr>
      <w:szCs w:val="20"/>
    </w:rPr>
  </w:style>
  <w:style w:type="paragraph" w:customStyle="1" w:styleId="ClaimsL5">
    <w:name w:val="Claims_L5"/>
    <w:basedOn w:val="Normal"/>
    <w:next w:val="BodyText"/>
    <w:pPr>
      <w:numPr>
        <w:ilvl w:val="4"/>
        <w:numId w:val="10"/>
      </w:numPr>
      <w:spacing w:line="360" w:lineRule="auto"/>
      <w:outlineLvl w:val="4"/>
    </w:pPr>
    <w:rPr>
      <w:szCs w:val="20"/>
    </w:rPr>
  </w:style>
  <w:style w:type="paragraph" w:customStyle="1" w:styleId="ClaimsL6">
    <w:name w:val="Claims_L6"/>
    <w:basedOn w:val="Normal"/>
    <w:next w:val="BodyText"/>
    <w:pPr>
      <w:numPr>
        <w:ilvl w:val="5"/>
        <w:numId w:val="10"/>
      </w:numPr>
      <w:spacing w:line="360" w:lineRule="auto"/>
      <w:outlineLvl w:val="5"/>
    </w:pPr>
    <w:rPr>
      <w:szCs w:val="20"/>
    </w:rPr>
  </w:style>
  <w:style w:type="paragraph" w:customStyle="1" w:styleId="ClaimsL7">
    <w:name w:val="Claims_L7"/>
    <w:basedOn w:val="Normal"/>
    <w:next w:val="BodyText"/>
    <w:pPr>
      <w:numPr>
        <w:ilvl w:val="6"/>
        <w:numId w:val="10"/>
      </w:numPr>
      <w:spacing w:line="360" w:lineRule="auto"/>
      <w:outlineLvl w:val="6"/>
    </w:pPr>
    <w:rPr>
      <w:szCs w:val="20"/>
    </w:rPr>
  </w:style>
  <w:style w:type="paragraph" w:customStyle="1" w:styleId="ClaimsL8">
    <w:name w:val="Claims_L8"/>
    <w:basedOn w:val="Normal"/>
    <w:next w:val="BodyText"/>
    <w:pPr>
      <w:numPr>
        <w:ilvl w:val="7"/>
        <w:numId w:val="10"/>
      </w:numPr>
      <w:spacing w:line="360" w:lineRule="auto"/>
      <w:outlineLvl w:val="7"/>
    </w:pPr>
    <w:rPr>
      <w:szCs w:val="20"/>
    </w:rPr>
  </w:style>
  <w:style w:type="paragraph" w:customStyle="1" w:styleId="ClaimsL9">
    <w:name w:val="Claims_L9"/>
    <w:basedOn w:val="Normal"/>
    <w:next w:val="BodyText"/>
    <w:pPr>
      <w:numPr>
        <w:ilvl w:val="8"/>
        <w:numId w:val="10"/>
      </w:numPr>
      <w:spacing w:line="360" w:lineRule="auto"/>
      <w:outlineLvl w:val="8"/>
    </w:pPr>
    <w:rPr>
      <w:szCs w:val="20"/>
    </w:rPr>
  </w:style>
  <w:style w:type="character" w:customStyle="1" w:styleId="TextChar">
    <w:name w:val="Text Char"/>
    <w:link w:val="Text"/>
    <w:uiPriority w:val="99"/>
    <w:locked/>
    <w:rPr>
      <w:sz w:val="24"/>
    </w:rPr>
  </w:style>
  <w:style w:type="paragraph" w:customStyle="1" w:styleId="Text">
    <w:name w:val="Text"/>
    <w:basedOn w:val="Normal"/>
    <w:link w:val="TextChar"/>
    <w:uiPriority w:val="99"/>
    <w:pPr>
      <w:spacing w:before="120"/>
      <w:jc w:val="both"/>
    </w:pPr>
    <w:rPr>
      <w:rFonts w:asciiTheme="minorHAnsi" w:eastAsiaTheme="minorHAnsi" w:hAnsiTheme="minorHAnsi" w:cstheme="minorBidi"/>
      <w:szCs w:val="22"/>
    </w:rPr>
  </w:style>
  <w:style w:type="paragraph" w:customStyle="1" w:styleId="Listlevel2">
    <w:name w:val="List level 2"/>
    <w:basedOn w:val="Normal"/>
    <w:uiPriority w:val="99"/>
    <w:pPr>
      <w:spacing w:before="40" w:after="20"/>
      <w:ind w:left="850" w:hanging="425"/>
    </w:pPr>
    <w:rPr>
      <w:szCs w:val="20"/>
    </w:rPr>
  </w:style>
  <w:style w:type="table" w:styleId="TableList5">
    <w:name w:val="Table List 5"/>
    <w:basedOn w:val="TableNormal"/>
    <w:uiPriority w:val="99"/>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en-GB"/>
    </w:rPr>
  </w:style>
  <w:style w:type="character" w:styleId="PageNumber">
    <w:name w:val="page number"/>
    <w:basedOn w:val="DefaultParagraphFont"/>
    <w:uiPriority w:val="99"/>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PreformattedChar">
    <w:name w:val="HTML Preformatted Char"/>
    <w:basedOn w:val="DefaultParagraphFont"/>
    <w:link w:val="HTMLPreformatted"/>
    <w:uiPriority w:val="99"/>
    <w:rPr>
      <w:rFonts w:ascii="Arial Unicode MS" w:eastAsia="Arial Unicode MS" w:hAnsi="Arial Unicode MS" w:cs="Arial Unicode MS"/>
      <w:sz w:val="20"/>
      <w:szCs w:val="20"/>
      <w:lang w:val="en-GB"/>
    </w:rPr>
  </w:style>
  <w:style w:type="paragraph" w:styleId="Title">
    <w:name w:val="Title"/>
    <w:basedOn w:val="Normal"/>
    <w:link w:val="TitleChar"/>
    <w:uiPriority w:val="99"/>
    <w:qFormat/>
    <w:pPr>
      <w:spacing w:before="120" w:after="120" w:line="360" w:lineRule="auto"/>
      <w:jc w:val="center"/>
    </w:pPr>
    <w:rPr>
      <w:b/>
      <w:bCs/>
    </w:rPr>
  </w:style>
  <w:style w:type="character" w:customStyle="1" w:styleId="TitleChar">
    <w:name w:val="Title Char"/>
    <w:basedOn w:val="DefaultParagraphFont"/>
    <w:link w:val="Title"/>
    <w:uiPriority w:val="99"/>
    <w:rPr>
      <w:rFonts w:ascii="Times New Roman" w:eastAsia="Times New Roman" w:hAnsi="Times New Roman" w:cs="Times New Roman"/>
      <w:b/>
      <w:bCs/>
      <w:sz w:val="24"/>
      <w:szCs w:val="24"/>
      <w:lang w:val="en-GB"/>
    </w:rPr>
  </w:style>
  <w:style w:type="character" w:styleId="LineNumber">
    <w:name w:val="line number"/>
    <w:basedOn w:val="DefaultParagraphFont"/>
    <w:uiPriority w:val="99"/>
  </w:style>
  <w:style w:type="paragraph" w:customStyle="1" w:styleId="ClaimsleftCharChar">
    <w:name w:val="Claims left Char Char"/>
    <w:basedOn w:val="Header"/>
    <w:pPr>
      <w:tabs>
        <w:tab w:val="clear" w:pos="4153"/>
        <w:tab w:val="clear" w:pos="8306"/>
      </w:tabs>
      <w:spacing w:line="360" w:lineRule="auto"/>
    </w:pPr>
  </w:style>
  <w:style w:type="paragraph" w:customStyle="1" w:styleId="StructureCharCharChar">
    <w:name w:val="Structure Char Char Char"/>
    <w:basedOn w:val="ClaimsleftCharChar"/>
    <w:pPr>
      <w:spacing w:before="240" w:after="240"/>
      <w:jc w:val="center"/>
    </w:pPr>
  </w:style>
  <w:style w:type="character" w:customStyle="1" w:styleId="HeaderChar1Char">
    <w:name w:val="Header Char1 Char"/>
    <w:aliases w:val="Header Char Char Char"/>
    <w:rPr>
      <w:sz w:val="24"/>
      <w:szCs w:val="24"/>
      <w:lang w:val="en-GB" w:eastAsia="en-US" w:bidi="ar-SA"/>
    </w:rPr>
  </w:style>
  <w:style w:type="character" w:customStyle="1" w:styleId="ClaimsleftCharCharChar">
    <w:name w:val="Claims left Char Char Char"/>
    <w:rPr>
      <w:sz w:val="24"/>
      <w:szCs w:val="24"/>
      <w:lang w:val="en-GB" w:eastAsia="en-US" w:bidi="ar-SA"/>
    </w:rPr>
  </w:style>
  <w:style w:type="character" w:customStyle="1" w:styleId="StructureCharCharCharChar">
    <w:name w:val="Structure Char Char Char Char"/>
    <w:rPr>
      <w:sz w:val="24"/>
      <w:szCs w:val="24"/>
      <w:lang w:val="en-GB" w:eastAsia="en-US" w:bidi="ar-SA"/>
    </w:rPr>
  </w:style>
  <w:style w:type="paragraph" w:customStyle="1" w:styleId="DocID">
    <w:name w:val="DocID"/>
    <w:basedOn w:val="Footer"/>
    <w:pPr>
      <w:tabs>
        <w:tab w:val="clear" w:pos="4320"/>
        <w:tab w:val="clear" w:pos="8640"/>
        <w:tab w:val="center" w:pos="4153"/>
        <w:tab w:val="right" w:pos="8306"/>
      </w:tabs>
      <w:jc w:val="right"/>
    </w:pPr>
    <w:rPr>
      <w:sz w:val="14"/>
    </w:rPr>
  </w:style>
  <w:style w:type="paragraph" w:customStyle="1" w:styleId="ParaNumbered1CharCharCharCharChar">
    <w:name w:val="Para Numbered 1 Char Char Char Char Char"/>
    <w:basedOn w:val="Normal"/>
    <w:pPr>
      <w:tabs>
        <w:tab w:val="num" w:pos="0"/>
        <w:tab w:val="left" w:pos="1440"/>
      </w:tabs>
      <w:spacing w:line="360" w:lineRule="auto"/>
      <w:outlineLvl w:val="0"/>
    </w:pPr>
    <w:rPr>
      <w:bCs/>
      <w:kern w:val="32"/>
    </w:rPr>
  </w:style>
  <w:style w:type="character" w:customStyle="1" w:styleId="ParaNumbered1CharCharCharCharCharChar">
    <w:name w:val="Para Numbered 1 Char Char Char Char Char Char"/>
    <w:rPr>
      <w:bCs/>
      <w:kern w:val="32"/>
      <w:sz w:val="24"/>
      <w:szCs w:val="24"/>
      <w:lang w:val="en-US" w:eastAsia="en-US" w:bidi="ar-SA"/>
    </w:rPr>
  </w:style>
  <w:style w:type="character" w:customStyle="1" w:styleId="ParaNumbered1CharCharCharCharCharCharChar1CharCharCharCharCharCharCharCharCharCharCharCharCharCharChar">
    <w:name w:val="Para Numbered 1 Char Char Char Char Char Char Char1 Char Char Char Char Char Char Char Char Char Char Char Char Char Char Char"/>
    <w:rPr>
      <w:bCs/>
      <w:kern w:val="32"/>
      <w:sz w:val="24"/>
      <w:szCs w:val="24"/>
      <w:lang w:val="en-US" w:eastAsia="en-US" w:bidi="ar-SA"/>
    </w:rPr>
  </w:style>
  <w:style w:type="paragraph" w:customStyle="1" w:styleId="BodyText2Stops">
    <w:name w:val="Body Text 2 Stops"/>
    <w:aliases w:val="BT2"/>
    <w:basedOn w:val="Normal"/>
    <w:pPr>
      <w:spacing w:after="240"/>
      <w:ind w:firstLine="1440"/>
    </w:pPr>
    <w:rPr>
      <w:rFonts w:eastAsia="Batang"/>
      <w:lang w:eastAsia="ko-KR"/>
    </w:rPr>
  </w:style>
  <w:style w:type="paragraph" w:customStyle="1" w:styleId="MacPacTrailer">
    <w:name w:val="MacPac Trailer"/>
    <w:rsid w:val="00F42F9A"/>
    <w:pPr>
      <w:widowControl w:val="0"/>
      <w:spacing w:after="0" w:line="240" w:lineRule="auto"/>
    </w:pPr>
    <w:rPr>
      <w:rFonts w:ascii="Arial" w:eastAsia="Arial Unicode MS" w:hAnsi="Arial" w:cs="Times New Roman"/>
      <w:noProof/>
      <w:sz w:val="14"/>
      <w:szCs w:val="20"/>
    </w:rPr>
  </w:style>
  <w:style w:type="paragraph" w:customStyle="1" w:styleId="centcapsun">
    <w:name w:val="cent_caps_un"/>
    <w:basedOn w:val="Normal"/>
    <w:next w:val="BodyText"/>
    <w:pPr>
      <w:keepNext/>
      <w:spacing w:before="240" w:after="120" w:line="360" w:lineRule="auto"/>
      <w:ind w:left="720" w:right="720" w:hanging="720"/>
    </w:pPr>
    <w:rPr>
      <w:szCs w:val="20"/>
      <w:u w:val="single"/>
    </w:rPr>
  </w:style>
  <w:style w:type="paragraph" w:styleId="BodyTextIndent">
    <w:name w:val="Body Text Indent"/>
    <w:basedOn w:val="Normal"/>
    <w:link w:val="BodyTextIndentChar"/>
    <w:uiPriority w:val="99"/>
    <w:pPr>
      <w:autoSpaceDE w:val="0"/>
      <w:autoSpaceDN w:val="0"/>
      <w:spacing w:after="160" w:line="360" w:lineRule="auto"/>
      <w:ind w:left="284" w:hanging="284"/>
      <w:jc w:val="both"/>
    </w:pPr>
    <w:rPr>
      <w:sz w:val="20"/>
    </w:rPr>
  </w:style>
  <w:style w:type="character" w:customStyle="1" w:styleId="BodyTextIndentChar">
    <w:name w:val="Body Text Indent Char"/>
    <w:basedOn w:val="DefaultParagraphFont"/>
    <w:link w:val="BodyTextIndent"/>
    <w:uiPriority w:val="99"/>
    <w:rPr>
      <w:rFonts w:ascii="Times New Roman" w:eastAsia="Times New Roman" w:hAnsi="Times New Roman" w:cs="Times New Roman"/>
      <w:sz w:val="20"/>
      <w:szCs w:val="24"/>
    </w:rPr>
  </w:style>
  <w:style w:type="paragraph" w:styleId="EnvelopeAddress">
    <w:name w:val="envelope address"/>
    <w:basedOn w:val="Normal"/>
    <w:uiPriority w:val="99"/>
    <w:pPr>
      <w:framePr w:w="7920" w:h="1980" w:hRule="exact" w:hSpace="180" w:wrap="auto" w:hAnchor="page" w:xAlign="center" w:yAlign="bottom"/>
      <w:autoSpaceDE w:val="0"/>
      <w:autoSpaceDN w:val="0"/>
      <w:spacing w:after="160" w:line="360" w:lineRule="auto"/>
      <w:ind w:left="2880"/>
      <w:jc w:val="both"/>
    </w:pPr>
    <w:rPr>
      <w:sz w:val="20"/>
    </w:rPr>
  </w:style>
  <w:style w:type="paragraph" w:styleId="EnvelopeReturn">
    <w:name w:val="envelope return"/>
    <w:basedOn w:val="Normal"/>
    <w:uiPriority w:val="99"/>
    <w:pPr>
      <w:autoSpaceDE w:val="0"/>
      <w:autoSpaceDN w:val="0"/>
      <w:spacing w:after="160" w:line="360" w:lineRule="auto"/>
      <w:jc w:val="both"/>
    </w:pPr>
    <w:rPr>
      <w:sz w:val="20"/>
      <w:szCs w:val="20"/>
    </w:rPr>
  </w:style>
  <w:style w:type="paragraph" w:styleId="ListNumber">
    <w:name w:val="List Number"/>
    <w:basedOn w:val="Normal"/>
    <w:uiPriority w:val="99"/>
    <w:pPr>
      <w:autoSpaceDE w:val="0"/>
      <w:autoSpaceDN w:val="0"/>
      <w:spacing w:after="160" w:line="360" w:lineRule="auto"/>
      <w:ind w:left="720" w:hanging="720"/>
      <w:jc w:val="both"/>
    </w:pPr>
    <w:rPr>
      <w:sz w:val="20"/>
    </w:rPr>
  </w:style>
  <w:style w:type="paragraph" w:styleId="BodyText2">
    <w:name w:val="Body Text 2"/>
    <w:basedOn w:val="Normal"/>
    <w:link w:val="BodyText2Char"/>
    <w:uiPriority w:val="99"/>
    <w:pPr>
      <w:spacing w:after="120" w:line="360" w:lineRule="auto"/>
      <w:jc w:val="both"/>
    </w:pPr>
    <w:rPr>
      <w:szCs w:val="20"/>
    </w:rPr>
  </w:style>
  <w:style w:type="character" w:customStyle="1" w:styleId="BodyText2Char">
    <w:name w:val="Body Text 2 Char"/>
    <w:basedOn w:val="DefaultParagraphFont"/>
    <w:link w:val="BodyText2"/>
    <w:uiPriority w:val="99"/>
    <w:rPr>
      <w:rFonts w:ascii="Times New Roman" w:eastAsia="Times New Roman" w:hAnsi="Times New Roman" w:cs="Times New Roman"/>
      <w:sz w:val="24"/>
      <w:szCs w:val="20"/>
    </w:rPr>
  </w:style>
  <w:style w:type="character" w:styleId="Hyperlink">
    <w:name w:val="Hyperlink"/>
    <w:uiPriority w:val="99"/>
    <w:rPr>
      <w:color w:val="0000FF"/>
      <w:u w:val="single"/>
    </w:rPr>
  </w:style>
  <w:style w:type="paragraph" w:styleId="NormalWeb">
    <w:name w:val="Normal (Web)"/>
    <w:basedOn w:val="Normal"/>
    <w:uiPriority w:val="99"/>
    <w:pPr>
      <w:spacing w:before="100" w:beforeAutospacing="1" w:after="100" w:afterAutospacing="1"/>
    </w:pPr>
  </w:style>
  <w:style w:type="character" w:customStyle="1" w:styleId="snippet1">
    <w:name w:val="snippet1"/>
    <w:rPr>
      <w:rFonts w:ascii="Times New Roman" w:hAnsi="Times New Roman" w:cs="Times New Roman" w:hint="default"/>
      <w:color w:val="000000"/>
      <w:sz w:val="20"/>
      <w:szCs w:val="20"/>
    </w:rPr>
  </w:style>
  <w:style w:type="paragraph" w:styleId="BlockText">
    <w:name w:val="Block Text"/>
    <w:basedOn w:val="Normal"/>
    <w:uiPriority w:val="99"/>
    <w:pPr>
      <w:spacing w:line="360" w:lineRule="auto"/>
      <w:ind w:left="288" w:right="576"/>
    </w:pPr>
  </w:style>
  <w:style w:type="paragraph" w:customStyle="1" w:styleId="BodyTextContinued">
    <w:name w:val="Body Text Continued"/>
    <w:basedOn w:val="PatAppNumbered1"/>
    <w:pPr>
      <w:tabs>
        <w:tab w:val="left" w:pos="1080"/>
      </w:tabs>
      <w:spacing w:after="240"/>
      <w:jc w:val="left"/>
    </w:pPr>
    <w:rPr>
      <w:b w:val="0"/>
      <w:bCs/>
      <w:u w:val="none"/>
    </w:rPr>
  </w:style>
  <w:style w:type="paragraph" w:customStyle="1" w:styleId="ClaimsCont1">
    <w:name w:val="Claims Cont 1"/>
    <w:basedOn w:val="Normal"/>
    <w:next w:val="BodyText"/>
    <w:pPr>
      <w:tabs>
        <w:tab w:val="left" w:pos="720"/>
      </w:tabs>
      <w:spacing w:before="360" w:line="360" w:lineRule="auto"/>
      <w:ind w:firstLine="1440"/>
    </w:pPr>
    <w:rPr>
      <w:szCs w:val="20"/>
    </w:rPr>
  </w:style>
  <w:style w:type="paragraph" w:customStyle="1" w:styleId="ClaimsCont2">
    <w:name w:val="Claims Cont 2"/>
    <w:basedOn w:val="Normal"/>
    <w:next w:val="BodyText"/>
    <w:pPr>
      <w:tabs>
        <w:tab w:val="left" w:pos="1440"/>
      </w:tabs>
      <w:spacing w:line="360" w:lineRule="auto"/>
      <w:ind w:firstLine="2160"/>
    </w:pPr>
    <w:rPr>
      <w:szCs w:val="20"/>
    </w:rPr>
  </w:style>
  <w:style w:type="paragraph" w:customStyle="1" w:styleId="ClaimsCont3">
    <w:name w:val="Claims Cont 3"/>
    <w:basedOn w:val="Normal"/>
    <w:next w:val="BodyText"/>
    <w:pPr>
      <w:tabs>
        <w:tab w:val="left" w:pos="2160"/>
      </w:tabs>
      <w:spacing w:line="360" w:lineRule="auto"/>
      <w:ind w:firstLine="2880"/>
    </w:pPr>
    <w:rPr>
      <w:szCs w:val="20"/>
    </w:rPr>
  </w:style>
  <w:style w:type="paragraph" w:customStyle="1" w:styleId="ClaimsCont4">
    <w:name w:val="Claims Cont 4"/>
    <w:basedOn w:val="Normal"/>
    <w:next w:val="BodyText"/>
    <w:pPr>
      <w:tabs>
        <w:tab w:val="left" w:pos="2880"/>
      </w:tabs>
      <w:spacing w:line="360" w:lineRule="auto"/>
      <w:ind w:firstLine="3600"/>
    </w:pPr>
    <w:rPr>
      <w:szCs w:val="20"/>
    </w:rPr>
  </w:style>
  <w:style w:type="paragraph" w:customStyle="1" w:styleId="ClaimsCont5">
    <w:name w:val="Claims Cont 5"/>
    <w:basedOn w:val="Normal"/>
    <w:next w:val="BodyText"/>
    <w:pPr>
      <w:tabs>
        <w:tab w:val="left" w:pos="3600"/>
      </w:tabs>
      <w:spacing w:line="360" w:lineRule="auto"/>
      <w:ind w:firstLine="4320"/>
    </w:pPr>
    <w:rPr>
      <w:szCs w:val="20"/>
    </w:rPr>
  </w:style>
  <w:style w:type="paragraph" w:customStyle="1" w:styleId="ClaimsCont6">
    <w:name w:val="Claims Cont 6"/>
    <w:basedOn w:val="Normal"/>
    <w:next w:val="BodyText"/>
    <w:pPr>
      <w:tabs>
        <w:tab w:val="left" w:pos="4320"/>
      </w:tabs>
      <w:spacing w:line="360" w:lineRule="auto"/>
      <w:ind w:firstLine="5040"/>
    </w:pPr>
    <w:rPr>
      <w:szCs w:val="20"/>
    </w:rPr>
  </w:style>
  <w:style w:type="paragraph" w:customStyle="1" w:styleId="ClaimsCont7">
    <w:name w:val="Claims Cont 7"/>
    <w:basedOn w:val="Normal"/>
    <w:next w:val="BodyText"/>
    <w:pPr>
      <w:tabs>
        <w:tab w:val="left" w:pos="4320"/>
      </w:tabs>
      <w:spacing w:line="360" w:lineRule="auto"/>
      <w:ind w:left="1440" w:firstLine="3960"/>
    </w:pPr>
    <w:rPr>
      <w:szCs w:val="20"/>
    </w:rPr>
  </w:style>
  <w:style w:type="paragraph" w:customStyle="1" w:styleId="ClaimsCont8">
    <w:name w:val="Claims Cont 8"/>
    <w:basedOn w:val="Normal"/>
    <w:next w:val="BodyText"/>
    <w:pPr>
      <w:tabs>
        <w:tab w:val="left" w:pos="4320"/>
      </w:tabs>
      <w:spacing w:line="360" w:lineRule="auto"/>
      <w:ind w:left="1440" w:firstLine="4320"/>
    </w:pPr>
    <w:rPr>
      <w:szCs w:val="20"/>
    </w:rPr>
  </w:style>
  <w:style w:type="paragraph" w:customStyle="1" w:styleId="ClaimsCont9">
    <w:name w:val="Claims Cont 9"/>
    <w:basedOn w:val="Normal"/>
    <w:next w:val="BodyText"/>
    <w:pPr>
      <w:tabs>
        <w:tab w:val="left" w:pos="4320"/>
      </w:tabs>
      <w:spacing w:line="360" w:lineRule="auto"/>
      <w:ind w:left="1440" w:firstLine="5040"/>
    </w:pPr>
    <w:rPr>
      <w:szCs w:val="20"/>
    </w:rPr>
  </w:style>
  <w:style w:type="paragraph" w:customStyle="1" w:styleId="text0">
    <w:name w:val="text"/>
    <w:basedOn w:val="Normal"/>
    <w:pPr>
      <w:spacing w:before="120"/>
      <w:jc w:val="both"/>
    </w:p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basedOn w:val="DefaultParagraphFont"/>
    <w:link w:val="BodyTextIndent2"/>
    <w:uiPriority w:val="99"/>
    <w:rPr>
      <w:rFonts w:ascii="Times New Roman" w:eastAsia="Times New Roman" w:hAnsi="Times New Roman" w:cs="Times New Roman"/>
      <w:sz w:val="24"/>
      <w:szCs w:val="24"/>
      <w:lang w:val="en-GB"/>
    </w:rPr>
  </w:style>
  <w:style w:type="paragraph" w:styleId="Caption">
    <w:name w:val="caption"/>
    <w:basedOn w:val="Normal"/>
    <w:next w:val="Normal"/>
    <w:uiPriority w:val="99"/>
    <w:qFormat/>
    <w:rPr>
      <w:b/>
      <w:bCs/>
      <w:sz w:val="20"/>
      <w:szCs w:val="20"/>
      <w:lang w:val="fr-FR" w:eastAsia="fr-FR"/>
    </w:rPr>
  </w:style>
  <w:style w:type="paragraph" w:customStyle="1" w:styleId="Normalfred">
    <w:name w:val="Normal fred"/>
    <w:basedOn w:val="Normal"/>
    <w:pPr>
      <w:spacing w:line="360" w:lineRule="auto"/>
      <w:jc w:val="both"/>
    </w:pPr>
    <w:rPr>
      <w:rFonts w:ascii="Arial" w:hAnsi="Arial"/>
      <w:szCs w:val="20"/>
      <w:lang w:val="fr-FR" w:eastAsia="fr-FR"/>
    </w:rPr>
  </w:style>
  <w:style w:type="paragraph" w:styleId="BodyTextFirstIndent2">
    <w:name w:val="Body Text First Indent 2"/>
    <w:basedOn w:val="BodyTextIndent"/>
    <w:link w:val="BodyTextFirstIndent2Char"/>
    <w:uiPriority w:val="99"/>
    <w:pPr>
      <w:autoSpaceDE/>
      <w:autoSpaceDN/>
      <w:spacing w:after="120" w:line="240" w:lineRule="auto"/>
      <w:ind w:left="360" w:firstLine="210"/>
      <w:jc w:val="left"/>
    </w:pPr>
    <w:rPr>
      <w:sz w:val="24"/>
      <w:lang w:val="en-GB"/>
    </w:rPr>
  </w:style>
  <w:style w:type="character" w:customStyle="1" w:styleId="BodyTextFirstIndent2Char">
    <w:name w:val="Body Text First Indent 2 Char"/>
    <w:basedOn w:val="BodyTextIndentChar"/>
    <w:link w:val="BodyTextFirstIndent2"/>
    <w:uiPriority w:val="99"/>
    <w:rPr>
      <w:rFonts w:ascii="Times New Roman" w:eastAsia="Times New Roman" w:hAnsi="Times New Roman" w:cs="Times New Roman"/>
      <w:sz w:val="24"/>
      <w:szCs w:val="24"/>
      <w:lang w:val="en-GB"/>
    </w:rPr>
  </w:style>
  <w:style w:type="paragraph" w:customStyle="1" w:styleId="PatAppNumbered5">
    <w:name w:val="PatApp[Numbered] 5"/>
    <w:basedOn w:val="Normal"/>
    <w:next w:val="Normal"/>
    <w:pPr>
      <w:widowControl w:val="0"/>
      <w:adjustRightInd w:val="0"/>
      <w:spacing w:line="360" w:lineRule="atLeast"/>
      <w:jc w:val="both"/>
      <w:textAlignment w:val="baseline"/>
      <w:outlineLvl w:val="4"/>
    </w:pPr>
  </w:style>
  <w:style w:type="paragraph" w:customStyle="1" w:styleId="PatAppNumbered6">
    <w:name w:val="PatApp[Numbered] 6"/>
    <w:basedOn w:val="Normal"/>
    <w:next w:val="Normal"/>
    <w:pPr>
      <w:widowControl w:val="0"/>
      <w:adjustRightInd w:val="0"/>
      <w:spacing w:line="360" w:lineRule="atLeast"/>
      <w:jc w:val="both"/>
      <w:textAlignment w:val="baseline"/>
      <w:outlineLvl w:val="5"/>
    </w:pPr>
  </w:style>
  <w:style w:type="paragraph" w:customStyle="1" w:styleId="PatAppNumbered7">
    <w:name w:val="PatApp[Numbered] 7"/>
    <w:basedOn w:val="Normal"/>
    <w:next w:val="Normal"/>
    <w:pPr>
      <w:widowControl w:val="0"/>
      <w:adjustRightInd w:val="0"/>
      <w:spacing w:line="360" w:lineRule="atLeast"/>
      <w:jc w:val="both"/>
      <w:textAlignment w:val="baseline"/>
      <w:outlineLvl w:val="6"/>
    </w:pPr>
  </w:style>
  <w:style w:type="paragraph" w:customStyle="1" w:styleId="PatAppNumbered8">
    <w:name w:val="PatApp[Numbered] 8"/>
    <w:basedOn w:val="Normal"/>
    <w:next w:val="Normal"/>
    <w:pPr>
      <w:widowControl w:val="0"/>
      <w:adjustRightInd w:val="0"/>
      <w:spacing w:line="360" w:lineRule="atLeast"/>
      <w:jc w:val="both"/>
      <w:textAlignment w:val="baseline"/>
      <w:outlineLvl w:val="7"/>
    </w:pPr>
  </w:style>
  <w:style w:type="paragraph" w:customStyle="1" w:styleId="PatAppNumbered9">
    <w:name w:val="PatApp[Numbered] 9"/>
    <w:basedOn w:val="Normal"/>
    <w:next w:val="Normal"/>
    <w:pPr>
      <w:widowControl w:val="0"/>
      <w:adjustRightInd w:val="0"/>
      <w:spacing w:line="360" w:lineRule="atLeast"/>
      <w:jc w:val="both"/>
      <w:textAlignment w:val="baseline"/>
      <w:outlineLvl w:val="8"/>
    </w:p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paragraph" w:styleId="ListParagraph">
    <w:name w:val="List Paragraph"/>
    <w:basedOn w:val="Normal"/>
    <w:link w:val="ListParagraphChar"/>
    <w:uiPriority w:val="34"/>
    <w:qFormat/>
    <w:pPr>
      <w:spacing w:after="200" w:line="276" w:lineRule="auto"/>
      <w:ind w:left="720"/>
      <w:contextualSpacing/>
    </w:pPr>
    <w:rPr>
      <w:rFonts w:ascii="Calibri" w:hAnsi="Calibri"/>
      <w:sz w:val="22"/>
      <w:szCs w:val="22"/>
      <w:lang w:val="fr-FR"/>
    </w:rPr>
  </w:style>
  <w:style w:type="paragraph" w:customStyle="1" w:styleId="Paragraphedeliste1">
    <w:name w:val="Paragraphe de liste1"/>
    <w:basedOn w:val="Normal"/>
    <w:pPr>
      <w:spacing w:after="200" w:line="276" w:lineRule="auto"/>
      <w:ind w:left="720"/>
      <w:contextualSpacing/>
    </w:pPr>
    <w:rPr>
      <w:rFonts w:ascii="Calibri" w:hAnsi="Calibri"/>
      <w:sz w:val="22"/>
      <w:szCs w:val="22"/>
      <w:lang w:val="fr-FR"/>
    </w:rPr>
  </w:style>
  <w:style w:type="character" w:styleId="CommentReference">
    <w:name w:val="annotation reference"/>
    <w:uiPriority w:val="99"/>
    <w:rPr>
      <w:rFonts w:cs="Times New Roman"/>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eastAsia="Times New Roman" w:hAnsi="Times New Roman" w:cs="Times New Roman"/>
      <w:b/>
      <w:bCs/>
      <w:sz w:val="20"/>
      <w:szCs w:val="20"/>
      <w:lang w:val="en-GB"/>
    </w:rPr>
  </w:style>
  <w:style w:type="paragraph" w:customStyle="1" w:styleId="Structure">
    <w:name w:val="Structure"/>
    <w:basedOn w:val="Normal"/>
    <w:qFormat/>
    <w:pPr>
      <w:spacing w:after="120"/>
      <w:jc w:val="center"/>
      <w:outlineLvl w:val="0"/>
    </w:pPr>
    <w:rPr>
      <w:szCs w:val="20"/>
    </w:rPr>
  </w:style>
  <w:style w:type="paragraph" w:customStyle="1" w:styleId="RPClaimsCont1">
    <w:name w:val="RPClaims Cont 1"/>
    <w:basedOn w:val="Normal"/>
    <w:link w:val="RPClaimsCont1Char"/>
    <w:pPr>
      <w:spacing w:after="120" w:line="360" w:lineRule="auto"/>
      <w:ind w:firstLine="720"/>
    </w:pPr>
    <w:rPr>
      <w:szCs w:val="20"/>
    </w:rPr>
  </w:style>
  <w:style w:type="character" w:customStyle="1" w:styleId="RPClaimsCont1Char">
    <w:name w:val="RPClaims Cont 1 Char"/>
    <w:link w:val="RPClaimsCont1"/>
    <w:rPr>
      <w:rFonts w:ascii="Times New Roman" w:eastAsia="Times New Roman" w:hAnsi="Times New Roman" w:cs="Times New Roman"/>
      <w:sz w:val="24"/>
      <w:szCs w:val="20"/>
      <w:lang w:val="en-GB"/>
    </w:rPr>
  </w:style>
  <w:style w:type="paragraph" w:customStyle="1" w:styleId="RPClaimsL1">
    <w:name w:val="RPClaims_L1"/>
    <w:basedOn w:val="Normal"/>
    <w:next w:val="RPClaimsCont1"/>
    <w:link w:val="RPClaimsL1Char"/>
    <w:pPr>
      <w:numPr>
        <w:numId w:val="11"/>
      </w:numPr>
      <w:spacing w:after="120" w:line="360" w:lineRule="auto"/>
      <w:outlineLvl w:val="0"/>
    </w:pPr>
    <w:rPr>
      <w:szCs w:val="20"/>
    </w:rPr>
  </w:style>
  <w:style w:type="character" w:customStyle="1" w:styleId="RPClaimsL1Char">
    <w:name w:val="RPClaims_L1 Char"/>
    <w:link w:val="RPClaimsL1"/>
    <w:rPr>
      <w:rFonts w:ascii="Times New Roman" w:eastAsia="Times New Roman" w:hAnsi="Times New Roman" w:cs="Times New Roman"/>
      <w:sz w:val="24"/>
      <w:szCs w:val="20"/>
    </w:rPr>
  </w:style>
  <w:style w:type="paragraph" w:customStyle="1" w:styleId="RPClaimsL2">
    <w:name w:val="RPClaims_L2"/>
    <w:basedOn w:val="RPClaimsL1"/>
    <w:next w:val="Normal"/>
    <w:pPr>
      <w:numPr>
        <w:ilvl w:val="1"/>
      </w:numPr>
      <w:ind w:left="1440" w:hanging="360"/>
      <w:outlineLvl w:val="1"/>
    </w:pPr>
  </w:style>
  <w:style w:type="paragraph" w:customStyle="1" w:styleId="RPClaimsL3">
    <w:name w:val="RPClaims_L3"/>
    <w:basedOn w:val="RPClaimsL2"/>
    <w:next w:val="Normal"/>
    <w:pPr>
      <w:numPr>
        <w:ilvl w:val="2"/>
      </w:numPr>
      <w:ind w:left="2160" w:hanging="360"/>
      <w:outlineLvl w:val="2"/>
    </w:pPr>
  </w:style>
  <w:style w:type="paragraph" w:customStyle="1" w:styleId="RPClaimsL4">
    <w:name w:val="RPClaims_L4"/>
    <w:basedOn w:val="RPClaimsL3"/>
    <w:next w:val="Normal"/>
    <w:pPr>
      <w:numPr>
        <w:ilvl w:val="3"/>
      </w:numPr>
      <w:ind w:left="2880" w:hanging="360"/>
      <w:outlineLvl w:val="3"/>
    </w:pPr>
  </w:style>
  <w:style w:type="paragraph" w:customStyle="1" w:styleId="RPClaimsL5">
    <w:name w:val="RPClaims_L5"/>
    <w:basedOn w:val="RPClaimsL4"/>
    <w:next w:val="Normal"/>
    <w:pPr>
      <w:numPr>
        <w:ilvl w:val="4"/>
      </w:numPr>
      <w:ind w:left="3600" w:hanging="360"/>
      <w:outlineLvl w:val="4"/>
    </w:pPr>
  </w:style>
  <w:style w:type="paragraph" w:customStyle="1" w:styleId="RPClaimsL6">
    <w:name w:val="RPClaims_L6"/>
    <w:basedOn w:val="RPClaimsL5"/>
    <w:next w:val="Normal"/>
    <w:pPr>
      <w:numPr>
        <w:ilvl w:val="5"/>
      </w:numPr>
      <w:ind w:left="4320" w:hanging="360"/>
      <w:outlineLvl w:val="5"/>
    </w:pPr>
  </w:style>
  <w:style w:type="paragraph" w:customStyle="1" w:styleId="RPClaimsL7">
    <w:name w:val="RPClaims_L7"/>
    <w:basedOn w:val="RPClaimsL6"/>
    <w:next w:val="Normal"/>
    <w:pPr>
      <w:numPr>
        <w:ilvl w:val="6"/>
      </w:numPr>
      <w:ind w:left="5040" w:hanging="360"/>
      <w:outlineLvl w:val="6"/>
    </w:pPr>
  </w:style>
  <w:style w:type="paragraph" w:customStyle="1" w:styleId="RPClaimsL8">
    <w:name w:val="RPClaims_L8"/>
    <w:basedOn w:val="RPClaimsL7"/>
    <w:next w:val="Normal"/>
    <w:pPr>
      <w:numPr>
        <w:ilvl w:val="7"/>
      </w:numPr>
      <w:ind w:left="5760" w:hanging="360"/>
      <w:outlineLvl w:val="7"/>
    </w:pPr>
  </w:style>
  <w:style w:type="paragraph" w:customStyle="1" w:styleId="RPClaimsL9">
    <w:name w:val="RPClaims_L9"/>
    <w:basedOn w:val="RPClaimsL8"/>
    <w:next w:val="Normal"/>
    <w:pPr>
      <w:numPr>
        <w:ilvl w:val="8"/>
      </w:numPr>
      <w:ind w:left="6480" w:hanging="360"/>
      <w:outlineLvl w:val="8"/>
    </w:pPr>
  </w:style>
  <w:style w:type="paragraph" w:customStyle="1" w:styleId="Style1">
    <w:name w:val="Style1"/>
    <w:basedOn w:val="EndnoteText"/>
    <w:next w:val="Bibliography"/>
    <w:link w:val="Style1Car"/>
    <w:qFormat/>
    <w:pPr>
      <w:spacing w:after="200" w:line="276" w:lineRule="auto"/>
    </w:pPr>
    <w:rPr>
      <w:rFonts w:ascii="Times New Roman" w:hAnsi="Times New Roman"/>
      <w:sz w:val="24"/>
      <w:szCs w:val="24"/>
      <w:lang w:val="en-US"/>
    </w:rPr>
  </w:style>
  <w:style w:type="paragraph" w:styleId="EndnoteText">
    <w:name w:val="endnote text"/>
    <w:basedOn w:val="Normal"/>
    <w:link w:val="EndnoteTextChar"/>
    <w:uiPriority w:val="99"/>
    <w:unhideWhenUsed/>
    <w:rPr>
      <w:rFonts w:ascii="Calibri" w:hAnsi="Calibri"/>
      <w:sz w:val="20"/>
      <w:szCs w:val="20"/>
      <w:lang w:val="nl-BE" w:eastAsia="nl-BE"/>
    </w:rPr>
  </w:style>
  <w:style w:type="character" w:customStyle="1" w:styleId="EndnoteTextChar">
    <w:name w:val="Endnote Text Char"/>
    <w:basedOn w:val="DefaultParagraphFont"/>
    <w:link w:val="EndnoteText"/>
    <w:uiPriority w:val="99"/>
    <w:rPr>
      <w:rFonts w:ascii="Calibri" w:eastAsia="Times New Roman" w:hAnsi="Calibri" w:cs="Times New Roman"/>
      <w:sz w:val="20"/>
      <w:szCs w:val="20"/>
      <w:lang w:val="nl-BE" w:eastAsia="nl-BE"/>
    </w:rPr>
  </w:style>
  <w:style w:type="paragraph" w:styleId="Bibliography">
    <w:name w:val="Bibliography"/>
    <w:basedOn w:val="Normal"/>
    <w:next w:val="Normal"/>
    <w:uiPriority w:val="37"/>
    <w:semiHidden/>
    <w:unhideWhenUsed/>
    <w:pPr>
      <w:spacing w:after="200" w:line="276" w:lineRule="auto"/>
    </w:pPr>
    <w:rPr>
      <w:rFonts w:ascii="Calibri" w:hAnsi="Calibri"/>
      <w:sz w:val="22"/>
      <w:szCs w:val="22"/>
      <w:lang w:val="nl-BE" w:eastAsia="nl-BE"/>
    </w:rPr>
  </w:style>
  <w:style w:type="character" w:customStyle="1" w:styleId="Style1Car">
    <w:name w:val="Style1 Car"/>
    <w:link w:val="Style1"/>
    <w:rPr>
      <w:rFonts w:ascii="Times New Roman" w:eastAsia="Times New Roman" w:hAnsi="Times New Roman" w:cs="Times New Roman"/>
      <w:sz w:val="24"/>
      <w:szCs w:val="24"/>
      <w:lang w:eastAsia="nl-BE"/>
    </w:rPr>
  </w:style>
  <w:style w:type="character" w:styleId="BookTitle">
    <w:name w:val="Book Title"/>
    <w:uiPriority w:val="33"/>
    <w:qFormat/>
    <w:rPr>
      <w:rFonts w:ascii="Cambria" w:eastAsia="Times New Roman" w:hAnsi="Cambria"/>
      <w:b/>
      <w:i/>
      <w:sz w:val="24"/>
      <w:szCs w:val="24"/>
    </w:rPr>
  </w:style>
  <w:style w:type="paragraph" w:styleId="FootnoteText">
    <w:name w:val="footnote text"/>
    <w:basedOn w:val="Normal"/>
    <w:link w:val="FootnoteTextChar"/>
    <w:uiPriority w:val="99"/>
    <w:rPr>
      <w:rFonts w:ascii="Calibri" w:hAnsi="Calibri"/>
      <w:sz w:val="20"/>
      <w:szCs w:val="20"/>
      <w:lang w:eastAsia="en-GB"/>
    </w:rPr>
  </w:style>
  <w:style w:type="character" w:customStyle="1" w:styleId="FootnoteTextChar">
    <w:name w:val="Footnote Text Char"/>
    <w:basedOn w:val="DefaultParagraphFont"/>
    <w:link w:val="FootnoteText"/>
    <w:uiPriority w:val="99"/>
    <w:rPr>
      <w:rFonts w:ascii="Calibri" w:eastAsia="Times New Roman" w:hAnsi="Calibri" w:cs="Times New Roman"/>
      <w:sz w:val="20"/>
      <w:szCs w:val="20"/>
      <w:lang w:val="en-GB" w:eastAsia="en-GB"/>
    </w:rPr>
  </w:style>
  <w:style w:type="character" w:styleId="FootnoteReference">
    <w:name w:val="footnote reference"/>
    <w:uiPriority w:val="99"/>
    <w:rPr>
      <w:vertAlign w:val="superscript"/>
    </w:rPr>
  </w:style>
  <w:style w:type="paragraph" w:customStyle="1" w:styleId="TitleFirm">
    <w:name w:val="Title (Firm)"/>
    <w:basedOn w:val="Normal"/>
    <w:link w:val="TitleFirmChar"/>
    <w:uiPriority w:val="12"/>
    <w:qFormat/>
    <w:pPr>
      <w:pBdr>
        <w:top w:val="single" w:sz="4" w:space="1" w:color="auto"/>
        <w:bottom w:val="single" w:sz="4" w:space="1" w:color="auto"/>
      </w:pBdr>
      <w:spacing w:before="120" w:after="120"/>
      <w:ind w:left="1440" w:right="1440"/>
      <w:jc w:val="center"/>
      <w:outlineLvl w:val="0"/>
    </w:pPr>
    <w:rPr>
      <w:rFonts w:eastAsia="SimSun"/>
      <w:b/>
      <w:caps/>
      <w:sz w:val="28"/>
      <w:szCs w:val="22"/>
    </w:rPr>
  </w:style>
  <w:style w:type="character" w:customStyle="1" w:styleId="TitleFirmChar">
    <w:name w:val="Title (Firm) Char"/>
    <w:link w:val="TitleFirm"/>
    <w:uiPriority w:val="12"/>
    <w:rPr>
      <w:rFonts w:ascii="Times New Roman" w:eastAsia="SimSun" w:hAnsi="Times New Roman" w:cs="Times New Roman"/>
      <w:b/>
      <w:caps/>
      <w:sz w:val="28"/>
    </w:rPr>
  </w:style>
  <w:style w:type="paragraph" w:customStyle="1" w:styleId="Title2">
    <w:name w:val="Title 2"/>
    <w:basedOn w:val="Normal"/>
    <w:link w:val="Title2Char"/>
    <w:uiPriority w:val="20"/>
    <w:qFormat/>
    <w:pPr>
      <w:spacing w:after="240"/>
      <w:jc w:val="center"/>
      <w:outlineLvl w:val="0"/>
    </w:pPr>
    <w:rPr>
      <w:rFonts w:eastAsia="SimSun"/>
      <w:b/>
      <w:caps/>
      <w:sz w:val="28"/>
      <w:szCs w:val="22"/>
      <w:u w:val="single"/>
    </w:rPr>
  </w:style>
  <w:style w:type="character" w:customStyle="1" w:styleId="Title2Char">
    <w:name w:val="Title 2 Char"/>
    <w:link w:val="Title2"/>
    <w:uiPriority w:val="20"/>
    <w:rPr>
      <w:rFonts w:ascii="Times New Roman" w:eastAsia="SimSun" w:hAnsi="Times New Roman" w:cs="Times New Roman"/>
      <w:b/>
      <w:caps/>
      <w:sz w:val="28"/>
      <w:u w:val="single"/>
    </w:rPr>
  </w:style>
  <w:style w:type="paragraph" w:styleId="ListBullet4">
    <w:name w:val="List Bullet 4"/>
    <w:aliases w:val="LB4"/>
    <w:basedOn w:val="Normal"/>
    <w:autoRedefine/>
    <w:uiPriority w:val="24"/>
    <w:qFormat/>
    <w:pPr>
      <w:numPr>
        <w:numId w:val="12"/>
      </w:numPr>
    </w:pPr>
    <w:rPr>
      <w:szCs w:val="20"/>
    </w:rPr>
  </w:style>
  <w:style w:type="paragraph" w:styleId="ListBullet">
    <w:name w:val="List Bullet"/>
    <w:basedOn w:val="Normal"/>
    <w:autoRedefine/>
    <w:uiPriority w:val="99"/>
    <w:pPr>
      <w:numPr>
        <w:numId w:val="13"/>
      </w:numPr>
    </w:pPr>
    <w:rPr>
      <w:szCs w:val="20"/>
    </w:rPr>
  </w:style>
  <w:style w:type="paragraph" w:customStyle="1" w:styleId="Authors">
    <w:name w:val="Authors"/>
    <w:basedOn w:val="Normal"/>
    <w:uiPriority w:val="99"/>
    <w:pPr>
      <w:keepNext/>
      <w:spacing w:before="240"/>
    </w:pPr>
    <w:rPr>
      <w:rFonts w:ascii="Arial" w:hAnsi="Arial"/>
      <w:szCs w:val="20"/>
    </w:rPr>
  </w:style>
  <w:style w:type="paragraph" w:customStyle="1" w:styleId="Listlevel1">
    <w:name w:val="List level 1"/>
    <w:basedOn w:val="Normal"/>
    <w:uiPriority w:val="99"/>
    <w:pPr>
      <w:spacing w:before="40" w:after="20"/>
      <w:ind w:left="425" w:hanging="425"/>
    </w:pPr>
    <w:rPr>
      <w:szCs w:val="20"/>
    </w:rPr>
  </w:style>
  <w:style w:type="paragraph" w:styleId="TOC6">
    <w:name w:val="toc 6"/>
    <w:basedOn w:val="Normal"/>
    <w:autoRedefine/>
    <w:uiPriority w:val="99"/>
    <w:pPr>
      <w:tabs>
        <w:tab w:val="right" w:leader="dot" w:pos="9061"/>
      </w:tabs>
      <w:spacing w:after="72"/>
      <w:ind w:left="2126" w:right="454" w:hanging="2126"/>
    </w:pPr>
    <w:rPr>
      <w:szCs w:val="20"/>
    </w:rPr>
  </w:style>
  <w:style w:type="paragraph" w:styleId="TOC7">
    <w:name w:val="toc 7"/>
    <w:basedOn w:val="Normal"/>
    <w:autoRedefine/>
    <w:uiPriority w:val="99"/>
    <w:pPr>
      <w:tabs>
        <w:tab w:val="right" w:leader="dot" w:pos="9061"/>
      </w:tabs>
      <w:spacing w:after="72"/>
      <w:ind w:left="2126" w:right="454" w:hanging="2126"/>
    </w:pPr>
    <w:rPr>
      <w:szCs w:val="20"/>
    </w:rPr>
  </w:style>
  <w:style w:type="paragraph" w:customStyle="1" w:styleId="Comment">
    <w:name w:val="Comment"/>
    <w:basedOn w:val="Normal"/>
    <w:next w:val="Text"/>
    <w:link w:val="CommentChar"/>
    <w:uiPriority w:val="99"/>
    <w:pPr>
      <w:keepLines/>
      <w:spacing w:before="120"/>
      <w:jc w:val="both"/>
    </w:pPr>
    <w:rPr>
      <w:i/>
      <w:color w:val="BF30B5"/>
    </w:rPr>
  </w:style>
  <w:style w:type="paragraph" w:customStyle="1" w:styleId="Compound">
    <w:name w:val="Compound"/>
    <w:basedOn w:val="Normal"/>
    <w:uiPriority w:val="99"/>
    <w:pPr>
      <w:keepNext/>
      <w:spacing w:before="720"/>
      <w:jc w:val="center"/>
    </w:pPr>
    <w:rPr>
      <w:rFonts w:ascii="Arial" w:hAnsi="Arial"/>
      <w:sz w:val="32"/>
      <w:szCs w:val="20"/>
    </w:rPr>
  </w:style>
  <w:style w:type="paragraph" w:customStyle="1" w:styleId="Dedicatednumber">
    <w:name w:val="Dedicatednumber"/>
    <w:basedOn w:val="Normal"/>
    <w:uiPriority w:val="99"/>
    <w:pPr>
      <w:keepNext/>
      <w:spacing w:before="720"/>
      <w:jc w:val="center"/>
    </w:pPr>
    <w:rPr>
      <w:rFonts w:ascii="Arial" w:hAnsi="Arial"/>
      <w:sz w:val="28"/>
      <w:szCs w:val="20"/>
    </w:rPr>
  </w:style>
  <w:style w:type="paragraph" w:customStyle="1" w:styleId="Department">
    <w:name w:val="Department"/>
    <w:basedOn w:val="Normal"/>
    <w:uiPriority w:val="99"/>
    <w:pPr>
      <w:keepNext/>
      <w:spacing w:before="360"/>
      <w:jc w:val="center"/>
    </w:pPr>
    <w:rPr>
      <w:rFonts w:ascii="Arial" w:hAnsi="Arial"/>
      <w:sz w:val="28"/>
      <w:szCs w:val="20"/>
    </w:rPr>
  </w:style>
  <w:style w:type="paragraph" w:customStyle="1" w:styleId="Docstatus">
    <w:name w:val="Docstatus"/>
    <w:basedOn w:val="Normal"/>
    <w:uiPriority w:val="99"/>
    <w:pPr>
      <w:keepNext/>
      <w:spacing w:before="240"/>
    </w:pPr>
    <w:rPr>
      <w:rFonts w:ascii="Arial" w:hAnsi="Arial"/>
      <w:szCs w:val="20"/>
    </w:rPr>
  </w:style>
  <w:style w:type="paragraph" w:customStyle="1" w:styleId="Doctype">
    <w:name w:val="Doctype"/>
    <w:basedOn w:val="Dedicatednumber"/>
    <w:uiPriority w:val="99"/>
    <w:pPr>
      <w:spacing w:before="240"/>
      <w:jc w:val="left"/>
    </w:pPr>
    <w:rPr>
      <w:sz w:val="24"/>
    </w:rPr>
  </w:style>
  <w:style w:type="character" w:styleId="EndnoteReference">
    <w:name w:val="endnote reference"/>
    <w:basedOn w:val="DefaultParagraphFont"/>
    <w:uiPriority w:val="99"/>
    <w:rPr>
      <w:rFonts w:cs="Times New Roman"/>
      <w:vertAlign w:val="baseline"/>
    </w:rPr>
  </w:style>
  <w:style w:type="paragraph" w:customStyle="1" w:styleId="Non-proportional">
    <w:name w:val="Non-proportional"/>
    <w:basedOn w:val="Normal"/>
    <w:uiPriority w:val="99"/>
    <w:pPr>
      <w:spacing w:line="240" w:lineRule="atLeast"/>
      <w:jc w:val="both"/>
    </w:pPr>
    <w:rPr>
      <w:rFonts w:ascii="Courier New" w:hAnsi="Courier New"/>
      <w:spacing w:val="-10"/>
      <w:sz w:val="18"/>
      <w:szCs w:val="20"/>
    </w:rPr>
  </w:style>
  <w:style w:type="paragraph" w:customStyle="1" w:styleId="Nottoc-headings">
    <w:name w:val="Not toc-headings"/>
    <w:basedOn w:val="Normal"/>
    <w:next w:val="Text"/>
    <w:uiPriority w:val="99"/>
    <w:pPr>
      <w:keepNext/>
      <w:keepLines/>
      <w:spacing w:before="240" w:after="60"/>
      <w:ind w:left="1701" w:hanging="1701"/>
    </w:pPr>
    <w:rPr>
      <w:rFonts w:ascii="Arial" w:hAnsi="Arial"/>
      <w:b/>
      <w:szCs w:val="20"/>
    </w:rPr>
  </w:style>
  <w:style w:type="paragraph" w:customStyle="1" w:styleId="Numberofpages">
    <w:name w:val="Numberofpages"/>
    <w:basedOn w:val="Normal"/>
    <w:uiPriority w:val="99"/>
    <w:pPr>
      <w:keepNext/>
      <w:spacing w:before="240"/>
    </w:pPr>
    <w:rPr>
      <w:rFonts w:ascii="Arial" w:hAnsi="Arial"/>
      <w:szCs w:val="20"/>
    </w:rPr>
  </w:style>
  <w:style w:type="paragraph" w:customStyle="1" w:styleId="Propertystatement">
    <w:name w:val="Propertystatement"/>
    <w:basedOn w:val="Numberofpages"/>
    <w:uiPriority w:val="99"/>
    <w:pPr>
      <w:keepNext w:val="0"/>
      <w:spacing w:before="1200"/>
      <w:jc w:val="center"/>
    </w:pPr>
    <w:rPr>
      <w:sz w:val="20"/>
    </w:rPr>
  </w:style>
  <w:style w:type="paragraph" w:customStyle="1" w:styleId="Reference">
    <w:name w:val="Reference"/>
    <w:basedOn w:val="Normal"/>
    <w:uiPriority w:val="99"/>
    <w:pPr>
      <w:spacing w:before="80" w:after="60"/>
    </w:pPr>
    <w:rPr>
      <w:szCs w:val="20"/>
    </w:rPr>
  </w:style>
  <w:style w:type="paragraph" w:customStyle="1" w:styleId="Releasedate">
    <w:name w:val="Releasedate"/>
    <w:basedOn w:val="Docstatus"/>
    <w:uiPriority w:val="99"/>
  </w:style>
  <w:style w:type="paragraph" w:customStyle="1" w:styleId="Table">
    <w:name w:val="Table"/>
    <w:basedOn w:val="Nottoc-headings"/>
    <w:uiPriority w:val="99"/>
    <w:pPr>
      <w:keepNext w:val="0"/>
      <w:tabs>
        <w:tab w:val="left" w:pos="284"/>
      </w:tabs>
      <w:spacing w:before="40" w:after="20"/>
      <w:ind w:left="0" w:firstLine="0"/>
    </w:pPr>
    <w:rPr>
      <w:b w:val="0"/>
      <w:sz w:val="20"/>
    </w:rPr>
  </w:style>
  <w:style w:type="paragraph" w:styleId="TOC1">
    <w:name w:val="toc 1"/>
    <w:basedOn w:val="Normal"/>
    <w:autoRedefine/>
    <w:uiPriority w:val="39"/>
    <w:pPr>
      <w:tabs>
        <w:tab w:val="right" w:leader="dot" w:pos="9061"/>
      </w:tabs>
      <w:spacing w:after="72"/>
      <w:ind w:left="425" w:right="454" w:hanging="425"/>
    </w:pPr>
    <w:rPr>
      <w:szCs w:val="20"/>
    </w:rPr>
  </w:style>
  <w:style w:type="paragraph" w:styleId="TOC2">
    <w:name w:val="toc 2"/>
    <w:basedOn w:val="TOC1"/>
    <w:autoRedefine/>
    <w:uiPriority w:val="99"/>
    <w:pPr>
      <w:ind w:left="1134" w:hanging="709"/>
    </w:pPr>
  </w:style>
  <w:style w:type="paragraph" w:styleId="TOC3">
    <w:name w:val="toc 3"/>
    <w:basedOn w:val="TOC2"/>
    <w:autoRedefine/>
    <w:uiPriority w:val="99"/>
    <w:pPr>
      <w:ind w:left="2126" w:hanging="992"/>
    </w:pPr>
  </w:style>
  <w:style w:type="paragraph" w:customStyle="1" w:styleId="Firstpageinfo">
    <w:name w:val="Firstpageinfo"/>
    <w:basedOn w:val="Heading5"/>
    <w:uiPriority w:val="99"/>
    <w:pPr>
      <w:keepNext/>
      <w:keepLines/>
      <w:numPr>
        <w:ilvl w:val="0"/>
        <w:numId w:val="0"/>
      </w:numPr>
      <w:tabs>
        <w:tab w:val="num" w:pos="1440"/>
      </w:tabs>
      <w:spacing w:before="240" w:line="240" w:lineRule="auto"/>
      <w:outlineLvl w:val="9"/>
    </w:pPr>
    <w:rPr>
      <w:rFonts w:ascii="Arial" w:hAnsi="Arial"/>
      <w:bCs w:val="0"/>
      <w:iCs w:val="0"/>
      <w:szCs w:val="20"/>
    </w:rPr>
  </w:style>
  <w:style w:type="paragraph" w:customStyle="1" w:styleId="Synopsis">
    <w:name w:val="Synopsis"/>
    <w:basedOn w:val="Text"/>
    <w:uiPriority w:val="99"/>
    <w:rPr>
      <w:rFonts w:ascii="Arial" w:hAnsi="Arial"/>
      <w:sz w:val="20"/>
    </w:rPr>
  </w:style>
  <w:style w:type="paragraph" w:styleId="PlainText">
    <w:name w:val="Plain Text"/>
    <w:basedOn w:val="Normal"/>
    <w:link w:val="PlainTextChar"/>
    <w:uiPriority w:val="99"/>
    <w:rPr>
      <w:rFonts w:ascii="Courier New" w:hAnsi="Courier New" w:cs="Courier New"/>
      <w:sz w:val="20"/>
      <w:szCs w:val="20"/>
    </w:rPr>
  </w:style>
  <w:style w:type="character" w:customStyle="1" w:styleId="PlainTextChar">
    <w:name w:val="Plain Text Char"/>
    <w:basedOn w:val="DefaultParagraphFont"/>
    <w:link w:val="PlainText"/>
    <w:uiPriority w:val="99"/>
    <w:rPr>
      <w:rFonts w:ascii="Courier New" w:eastAsia="Times New Roman" w:hAnsi="Courier New" w:cs="Courier New"/>
      <w:sz w:val="20"/>
      <w:szCs w:val="20"/>
    </w:rPr>
  </w:style>
  <w:style w:type="paragraph" w:customStyle="1" w:styleId="SAStext">
    <w:name w:val="SAS text"/>
    <w:uiPriority w:val="99"/>
    <w:pPr>
      <w:spacing w:after="0" w:line="240" w:lineRule="auto"/>
    </w:pPr>
    <w:rPr>
      <w:rFonts w:ascii="Courier New" w:eastAsia="Times New Roman" w:hAnsi="Courier New" w:cs="Times New Roman"/>
      <w:spacing w:val="-10"/>
      <w:sz w:val="20"/>
      <w:szCs w:val="20"/>
    </w:rPr>
  </w:style>
  <w:style w:type="paragraph" w:customStyle="1" w:styleId="TOCEntry">
    <w:name w:val="TOC Entry"/>
    <w:basedOn w:val="Heading2"/>
    <w:next w:val="Text"/>
    <w:uiPriority w:val="99"/>
    <w:pPr>
      <w:keepLines/>
      <w:numPr>
        <w:ilvl w:val="0"/>
        <w:numId w:val="0"/>
      </w:numPr>
      <w:spacing w:before="240" w:after="0"/>
    </w:pPr>
    <w:rPr>
      <w:rFonts w:ascii="Arial" w:hAnsi="Arial"/>
      <w:bCs w:val="0"/>
      <w:iCs w:val="0"/>
      <w:sz w:val="26"/>
      <w:szCs w:val="20"/>
    </w:rPr>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rFonts w:ascii="Times New Roman" w:eastAsia="Times New Roman" w:hAnsi="Times New Roman" w:cs="Times New Roman"/>
      <w:sz w:val="16"/>
      <w:szCs w:val="16"/>
    </w:rPr>
  </w:style>
  <w:style w:type="paragraph" w:styleId="BodyTextFirstIndent">
    <w:name w:val="Body Text First Indent"/>
    <w:basedOn w:val="BodyText"/>
    <w:link w:val="BodyTextFirstIndentChar"/>
    <w:uiPriority w:val="99"/>
    <w:pPr>
      <w:spacing w:before="0" w:line="240" w:lineRule="auto"/>
      <w:ind w:firstLine="210"/>
      <w:jc w:val="left"/>
    </w:pPr>
    <w:rPr>
      <w:szCs w:val="20"/>
    </w:rPr>
  </w:style>
  <w:style w:type="character" w:customStyle="1" w:styleId="BodyTextFirstIndentChar">
    <w:name w:val="Body Text First Indent Char"/>
    <w:basedOn w:val="BodyTextChar"/>
    <w:link w:val="BodyTextFirstIndent"/>
    <w:uiPriority w:val="99"/>
    <w:rPr>
      <w:rFonts w:ascii="Times New Roman" w:eastAsia="Times New Roman" w:hAnsi="Times New Roman" w:cs="Times New Roman"/>
      <w:sz w:val="24"/>
      <w:szCs w:val="20"/>
      <w:lang w:val="en-GB"/>
    </w:rPr>
  </w:style>
  <w:style w:type="paragraph" w:styleId="Closing">
    <w:name w:val="Closing"/>
    <w:basedOn w:val="Normal"/>
    <w:link w:val="ClosingChar"/>
    <w:uiPriority w:val="99"/>
    <w:pPr>
      <w:ind w:left="4320"/>
    </w:pPr>
    <w:rPr>
      <w:szCs w:val="20"/>
    </w:rPr>
  </w:style>
  <w:style w:type="character" w:customStyle="1" w:styleId="ClosingChar">
    <w:name w:val="Closing Char"/>
    <w:basedOn w:val="DefaultParagraphFont"/>
    <w:link w:val="Closing"/>
    <w:uiPriority w:val="99"/>
    <w:rPr>
      <w:rFonts w:ascii="Times New Roman" w:eastAsia="Times New Roman" w:hAnsi="Times New Roman" w:cs="Times New Roman"/>
      <w:sz w:val="24"/>
      <w:szCs w:val="20"/>
    </w:rPr>
  </w:style>
  <w:style w:type="paragraph" w:styleId="Date">
    <w:name w:val="Date"/>
    <w:basedOn w:val="Normal"/>
    <w:next w:val="Normal"/>
    <w:link w:val="DateChar"/>
    <w:uiPriority w:val="99"/>
    <w:rPr>
      <w:szCs w:val="20"/>
    </w:rPr>
  </w:style>
  <w:style w:type="character" w:customStyle="1" w:styleId="DateChar">
    <w:name w:val="Date Char"/>
    <w:basedOn w:val="DefaultParagraphFont"/>
    <w:link w:val="Date"/>
    <w:uiPriority w:val="99"/>
    <w:rPr>
      <w:rFonts w:ascii="Times New Roman" w:eastAsia="Times New Roman" w:hAnsi="Times New Roman" w:cs="Times New Roman"/>
      <w:sz w:val="24"/>
      <w:szCs w:val="20"/>
    </w:rPr>
  </w:style>
  <w:style w:type="paragraph" w:styleId="E-mailSignature">
    <w:name w:val="E-mail Signature"/>
    <w:basedOn w:val="Normal"/>
    <w:link w:val="E-mailSignatureChar"/>
    <w:uiPriority w:val="99"/>
    <w:rPr>
      <w:szCs w:val="20"/>
    </w:rPr>
  </w:style>
  <w:style w:type="character" w:customStyle="1" w:styleId="E-mailSignatureChar">
    <w:name w:val="E-mail Signature Char"/>
    <w:basedOn w:val="DefaultParagraphFont"/>
    <w:link w:val="E-mailSignature"/>
    <w:uiPriority w:val="99"/>
    <w:rPr>
      <w:rFonts w:ascii="Times New Roman" w:eastAsia="Times New Roman" w:hAnsi="Times New Roman" w:cs="Times New Roman"/>
      <w:sz w:val="24"/>
      <w:szCs w:val="20"/>
    </w:rPr>
  </w:style>
  <w:style w:type="character" w:styleId="Emphasis">
    <w:name w:val="Emphasis"/>
    <w:basedOn w:val="DefaultParagraphFont"/>
    <w:uiPriority w:val="20"/>
    <w:qFormat/>
    <w:rPr>
      <w:rFonts w:cs="Times New Roman"/>
      <w:i/>
      <w:iCs/>
    </w:rPr>
  </w:style>
  <w:style w:type="character" w:styleId="FollowedHyperlink">
    <w:name w:val="FollowedHyperlink"/>
    <w:basedOn w:val="DefaultParagraphFont"/>
    <w:uiPriority w:val="99"/>
    <w:rPr>
      <w:rFonts w:cs="Times New Roman"/>
      <w:color w:val="800080"/>
      <w:u w:val="single"/>
    </w:rPr>
  </w:style>
  <w:style w:type="character" w:styleId="HTMLAcronym">
    <w:name w:val="HTML Acronym"/>
    <w:basedOn w:val="DefaultParagraphFont"/>
    <w:uiPriority w:val="99"/>
    <w:rPr>
      <w:rFonts w:cs="Times New Roman"/>
    </w:rPr>
  </w:style>
  <w:style w:type="paragraph" w:styleId="HTMLAddress">
    <w:name w:val="HTML Address"/>
    <w:basedOn w:val="Normal"/>
    <w:link w:val="HTMLAddressChar"/>
    <w:uiPriority w:val="99"/>
    <w:rPr>
      <w:i/>
      <w:iCs/>
      <w:szCs w:val="20"/>
    </w:rPr>
  </w:style>
  <w:style w:type="character" w:customStyle="1" w:styleId="HTMLAddressChar">
    <w:name w:val="HTML Address Char"/>
    <w:basedOn w:val="DefaultParagraphFont"/>
    <w:link w:val="HTMLAddress"/>
    <w:uiPriority w:val="99"/>
    <w:rPr>
      <w:rFonts w:ascii="Times New Roman" w:eastAsia="Times New Roman" w:hAnsi="Times New Roman" w:cs="Times New Roman"/>
      <w:i/>
      <w:iCs/>
      <w:sz w:val="24"/>
      <w:szCs w:val="20"/>
    </w:rPr>
  </w:style>
  <w:style w:type="character" w:styleId="HTMLCite">
    <w:name w:val="HTML Cite"/>
    <w:basedOn w:val="DefaultParagraphFont"/>
    <w:uiPriority w:val="99"/>
    <w:rPr>
      <w:rFonts w:cs="Times New Roman"/>
      <w:i/>
      <w:iCs/>
    </w:rPr>
  </w:style>
  <w:style w:type="character" w:styleId="HTMLCode">
    <w:name w:val="HTML Code"/>
    <w:basedOn w:val="DefaultParagraphFont"/>
    <w:uiPriority w:val="99"/>
    <w:rPr>
      <w:rFonts w:ascii="Courier New" w:hAnsi="Courier New" w:cs="Courier New"/>
      <w:sz w:val="20"/>
      <w:szCs w:val="20"/>
    </w:rPr>
  </w:style>
  <w:style w:type="character" w:styleId="HTMLDefinition">
    <w:name w:val="HTML Definition"/>
    <w:basedOn w:val="DefaultParagraphFont"/>
    <w:uiPriority w:val="99"/>
    <w:rPr>
      <w:rFonts w:cs="Times New Roman"/>
      <w:i/>
      <w:iCs/>
    </w:rPr>
  </w:style>
  <w:style w:type="character" w:styleId="HTMLKeyboard">
    <w:name w:val="HTML Keyboard"/>
    <w:basedOn w:val="DefaultParagraphFont"/>
    <w:uiPriority w:val="99"/>
    <w:rPr>
      <w:rFonts w:ascii="Courier New" w:hAnsi="Courier New" w:cs="Courier New"/>
      <w:sz w:val="20"/>
      <w:szCs w:val="20"/>
    </w:rPr>
  </w:style>
  <w:style w:type="character" w:styleId="HTMLSample">
    <w:name w:val="HTML Sample"/>
    <w:basedOn w:val="DefaultParagraphFont"/>
    <w:uiPriority w:val="99"/>
    <w:rPr>
      <w:rFonts w:ascii="Courier New" w:hAnsi="Courier New" w:cs="Courier New"/>
    </w:rPr>
  </w:style>
  <w:style w:type="character" w:styleId="HTMLTypewriter">
    <w:name w:val="HTML Typewriter"/>
    <w:basedOn w:val="DefaultParagraphFont"/>
    <w:uiPriority w:val="99"/>
    <w:rPr>
      <w:rFonts w:ascii="Courier New" w:hAnsi="Courier New" w:cs="Courier New"/>
      <w:sz w:val="20"/>
      <w:szCs w:val="20"/>
    </w:rPr>
  </w:style>
  <w:style w:type="character" w:styleId="HTMLVariable">
    <w:name w:val="HTML Variable"/>
    <w:basedOn w:val="DefaultParagraphFont"/>
    <w:uiPriority w:val="99"/>
    <w:rPr>
      <w:rFonts w:cs="Times New Roman"/>
      <w:i/>
      <w:iCs/>
    </w:rPr>
  </w:style>
  <w:style w:type="paragraph" w:styleId="List">
    <w:name w:val="List"/>
    <w:basedOn w:val="Normal"/>
    <w:uiPriority w:val="99"/>
    <w:pPr>
      <w:ind w:left="360" w:hanging="360"/>
    </w:pPr>
    <w:rPr>
      <w:szCs w:val="20"/>
    </w:rPr>
  </w:style>
  <w:style w:type="paragraph" w:styleId="List2">
    <w:name w:val="List 2"/>
    <w:basedOn w:val="Normal"/>
    <w:uiPriority w:val="99"/>
    <w:pPr>
      <w:ind w:left="720" w:hanging="360"/>
    </w:pPr>
    <w:rPr>
      <w:szCs w:val="20"/>
    </w:rPr>
  </w:style>
  <w:style w:type="paragraph" w:styleId="List3">
    <w:name w:val="List 3"/>
    <w:basedOn w:val="Normal"/>
    <w:uiPriority w:val="99"/>
    <w:pPr>
      <w:ind w:left="1080" w:hanging="360"/>
    </w:pPr>
    <w:rPr>
      <w:szCs w:val="20"/>
    </w:rPr>
  </w:style>
  <w:style w:type="paragraph" w:styleId="List4">
    <w:name w:val="List 4"/>
    <w:basedOn w:val="Normal"/>
    <w:uiPriority w:val="99"/>
    <w:pPr>
      <w:ind w:left="1440" w:hanging="360"/>
    </w:pPr>
    <w:rPr>
      <w:szCs w:val="20"/>
    </w:rPr>
  </w:style>
  <w:style w:type="paragraph" w:styleId="List5">
    <w:name w:val="List 5"/>
    <w:basedOn w:val="Normal"/>
    <w:uiPriority w:val="99"/>
    <w:pPr>
      <w:ind w:left="1800" w:hanging="360"/>
    </w:pPr>
    <w:rPr>
      <w:szCs w:val="20"/>
    </w:rPr>
  </w:style>
  <w:style w:type="paragraph" w:styleId="ListBullet3">
    <w:name w:val="List Bullet 3"/>
    <w:aliases w:val="LB3"/>
    <w:basedOn w:val="Normal"/>
    <w:autoRedefine/>
    <w:uiPriority w:val="24"/>
    <w:qFormat/>
    <w:pPr>
      <w:numPr>
        <w:numId w:val="14"/>
      </w:numPr>
    </w:pPr>
    <w:rPr>
      <w:szCs w:val="20"/>
    </w:rPr>
  </w:style>
  <w:style w:type="paragraph" w:styleId="ListBullet5">
    <w:name w:val="List Bullet 5"/>
    <w:aliases w:val="LB5"/>
    <w:basedOn w:val="Normal"/>
    <w:autoRedefine/>
    <w:uiPriority w:val="24"/>
    <w:qFormat/>
    <w:pPr>
      <w:numPr>
        <w:numId w:val="15"/>
      </w:numPr>
    </w:pPr>
    <w:rPr>
      <w:szCs w:val="20"/>
    </w:rPr>
  </w:style>
  <w:style w:type="paragraph" w:styleId="ListContinue">
    <w:name w:val="List Continue"/>
    <w:basedOn w:val="Normal"/>
    <w:uiPriority w:val="99"/>
    <w:pPr>
      <w:spacing w:after="120"/>
      <w:ind w:left="360"/>
    </w:pPr>
    <w:rPr>
      <w:szCs w:val="20"/>
    </w:rPr>
  </w:style>
  <w:style w:type="paragraph" w:styleId="ListContinue2">
    <w:name w:val="List Continue 2"/>
    <w:basedOn w:val="Normal"/>
    <w:uiPriority w:val="99"/>
    <w:pPr>
      <w:spacing w:after="120"/>
      <w:ind w:left="720"/>
    </w:pPr>
    <w:rPr>
      <w:szCs w:val="20"/>
    </w:rPr>
  </w:style>
  <w:style w:type="paragraph" w:styleId="ListContinue3">
    <w:name w:val="List Continue 3"/>
    <w:basedOn w:val="Normal"/>
    <w:uiPriority w:val="99"/>
    <w:pPr>
      <w:spacing w:after="120"/>
      <w:ind w:left="1080"/>
    </w:pPr>
    <w:rPr>
      <w:szCs w:val="20"/>
    </w:rPr>
  </w:style>
  <w:style w:type="paragraph" w:styleId="ListContinue4">
    <w:name w:val="List Continue 4"/>
    <w:basedOn w:val="Normal"/>
    <w:uiPriority w:val="99"/>
    <w:pPr>
      <w:spacing w:after="120"/>
      <w:ind w:left="1440"/>
    </w:pPr>
    <w:rPr>
      <w:szCs w:val="20"/>
    </w:rPr>
  </w:style>
  <w:style w:type="paragraph" w:styleId="ListContinue5">
    <w:name w:val="List Continue 5"/>
    <w:basedOn w:val="Normal"/>
    <w:uiPriority w:val="99"/>
    <w:pPr>
      <w:spacing w:after="120"/>
      <w:ind w:left="1800"/>
    </w:pPr>
    <w:rPr>
      <w:szCs w:val="20"/>
    </w:rPr>
  </w:style>
  <w:style w:type="paragraph" w:styleId="ListNumber2">
    <w:name w:val="List Number 2"/>
    <w:basedOn w:val="Normal"/>
    <w:uiPriority w:val="99"/>
    <w:pPr>
      <w:numPr>
        <w:numId w:val="16"/>
      </w:numPr>
    </w:pPr>
    <w:rPr>
      <w:szCs w:val="20"/>
    </w:rPr>
  </w:style>
  <w:style w:type="paragraph" w:styleId="ListNumber4">
    <w:name w:val="List Number 4"/>
    <w:basedOn w:val="Normal"/>
    <w:uiPriority w:val="99"/>
    <w:pPr>
      <w:numPr>
        <w:numId w:val="17"/>
      </w:numPr>
    </w:pPr>
    <w:rPr>
      <w:szCs w:val="20"/>
    </w:rPr>
  </w:style>
  <w:style w:type="paragraph" w:styleId="ListNumber5">
    <w:name w:val="List Number 5"/>
    <w:basedOn w:val="Normal"/>
    <w:uiPriority w:val="99"/>
    <w:pPr>
      <w:numPr>
        <w:numId w:val="18"/>
      </w:numPr>
    </w:pPr>
    <w:rPr>
      <w:szCs w:val="20"/>
    </w:rPr>
  </w:style>
  <w:style w:type="paragraph" w:styleId="MessageHeader">
    <w:name w:val="Message Header"/>
    <w:basedOn w:val="Normal"/>
    <w:link w:val="MessageHeaderChar"/>
    <w:uiPriority w:val="9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character" w:customStyle="1" w:styleId="MessageHeaderChar">
    <w:name w:val="Message Header Char"/>
    <w:basedOn w:val="DefaultParagraphFont"/>
    <w:link w:val="MessageHeader"/>
    <w:uiPriority w:val="99"/>
    <w:rPr>
      <w:rFonts w:ascii="Arial" w:eastAsia="Times New Roman" w:hAnsi="Arial" w:cs="Arial"/>
      <w:sz w:val="24"/>
      <w:szCs w:val="24"/>
      <w:shd w:val="pct20" w:color="auto" w:fill="auto"/>
    </w:rPr>
  </w:style>
  <w:style w:type="paragraph" w:styleId="NormalIndent">
    <w:name w:val="Normal Indent"/>
    <w:basedOn w:val="Normal"/>
    <w:uiPriority w:val="99"/>
    <w:pPr>
      <w:ind w:left="720"/>
    </w:pPr>
    <w:rPr>
      <w:szCs w:val="20"/>
    </w:rPr>
  </w:style>
  <w:style w:type="paragraph" w:styleId="NoteHeading">
    <w:name w:val="Note Heading"/>
    <w:basedOn w:val="Normal"/>
    <w:next w:val="Normal"/>
    <w:link w:val="NoteHeadingChar"/>
    <w:uiPriority w:val="99"/>
    <w:rPr>
      <w:szCs w:val="20"/>
    </w:rPr>
  </w:style>
  <w:style w:type="character" w:customStyle="1" w:styleId="NoteHeadingChar">
    <w:name w:val="Note Heading Char"/>
    <w:basedOn w:val="DefaultParagraphFont"/>
    <w:link w:val="NoteHeading"/>
    <w:uiPriority w:val="99"/>
    <w:rPr>
      <w:rFonts w:ascii="Times New Roman" w:eastAsia="Times New Roman" w:hAnsi="Times New Roman" w:cs="Times New Roman"/>
      <w:sz w:val="24"/>
      <w:szCs w:val="20"/>
    </w:rPr>
  </w:style>
  <w:style w:type="paragraph" w:styleId="Salutation">
    <w:name w:val="Salutation"/>
    <w:basedOn w:val="Normal"/>
    <w:next w:val="Normal"/>
    <w:link w:val="SalutationChar"/>
    <w:uiPriority w:val="99"/>
    <w:rPr>
      <w:szCs w:val="20"/>
    </w:rPr>
  </w:style>
  <w:style w:type="character" w:customStyle="1" w:styleId="SalutationChar">
    <w:name w:val="Salutation Char"/>
    <w:basedOn w:val="DefaultParagraphFont"/>
    <w:link w:val="Salutation"/>
    <w:uiPriority w:val="99"/>
    <w:rPr>
      <w:rFonts w:ascii="Times New Roman" w:eastAsia="Times New Roman" w:hAnsi="Times New Roman" w:cs="Times New Roman"/>
      <w:sz w:val="24"/>
      <w:szCs w:val="20"/>
    </w:rPr>
  </w:style>
  <w:style w:type="paragraph" w:styleId="Signature">
    <w:name w:val="Signature"/>
    <w:basedOn w:val="Normal"/>
    <w:link w:val="SignatureChar"/>
    <w:uiPriority w:val="99"/>
    <w:pPr>
      <w:ind w:left="4320"/>
    </w:pPr>
    <w:rPr>
      <w:szCs w:val="20"/>
    </w:rPr>
  </w:style>
  <w:style w:type="character" w:customStyle="1" w:styleId="SignatureChar">
    <w:name w:val="Signature Char"/>
    <w:basedOn w:val="DefaultParagraphFont"/>
    <w:link w:val="Signature"/>
    <w:uiPriority w:val="99"/>
    <w:rPr>
      <w:rFonts w:ascii="Times New Roman" w:eastAsia="Times New Roman" w:hAnsi="Times New Roman" w:cs="Times New Roman"/>
      <w:sz w:val="24"/>
      <w:szCs w:val="20"/>
    </w:rPr>
  </w:style>
  <w:style w:type="character" w:styleId="Strong">
    <w:name w:val="Strong"/>
    <w:basedOn w:val="DefaultParagraphFont"/>
    <w:uiPriority w:val="99"/>
    <w:qFormat/>
    <w:rPr>
      <w:rFonts w:cs="Times New Roman"/>
      <w:b/>
      <w:bCs/>
    </w:rPr>
  </w:style>
  <w:style w:type="paragraph" w:styleId="Subtitle">
    <w:name w:val="Subtitle"/>
    <w:basedOn w:val="Normal"/>
    <w:link w:val="SubtitleChar"/>
    <w:uiPriority w:val="99"/>
    <w:qFormat/>
    <w:pPr>
      <w:spacing w:after="60"/>
      <w:jc w:val="center"/>
      <w:outlineLvl w:val="1"/>
    </w:pPr>
    <w:rPr>
      <w:rFonts w:ascii="Arial" w:hAnsi="Arial" w:cs="Arial"/>
    </w:rPr>
  </w:style>
  <w:style w:type="character" w:customStyle="1" w:styleId="SubtitleChar">
    <w:name w:val="Subtitle Char"/>
    <w:basedOn w:val="DefaultParagraphFont"/>
    <w:link w:val="Subtitle"/>
    <w:uiPriority w:val="99"/>
    <w:rPr>
      <w:rFonts w:ascii="Arial" w:eastAsia="Times New Roman" w:hAnsi="Arial" w:cs="Arial"/>
      <w:sz w:val="24"/>
      <w:szCs w:val="24"/>
    </w:rPr>
  </w:style>
  <w:style w:type="table" w:styleId="Table3Deffects1">
    <w:name w:val="Table 3D effects 1"/>
    <w:basedOn w:val="TableNormal"/>
    <w:uiPriority w:val="99"/>
    <w:pPr>
      <w:spacing w:after="0" w:line="240" w:lineRule="auto"/>
    </w:pPr>
    <w:rPr>
      <w:rFonts w:ascii="Times New Roman" w:eastAsia="Times New Roman" w:hAnsi="Times New Roman" w:cs="Times New Roman"/>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pPr>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pPr>
      <w:spacing w:after="0" w:line="240" w:lineRule="auto"/>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pPr>
      <w:spacing w:after="0" w:line="240" w:lineRule="auto"/>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pPr>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pPr>
      <w:spacing w:after="0" w:line="240" w:lineRule="auto"/>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pPr>
      <w:spacing w:after="0" w:line="240" w:lineRule="auto"/>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pPr>
      <w:spacing w:after="0" w:line="240" w:lineRule="auto"/>
    </w:pPr>
    <w:rPr>
      <w:rFonts w:ascii="Times New Roman" w:eastAsia="Times New Roman" w:hAnsi="Times New Roman" w:cs="Times New Roman"/>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pPr>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pPr>
      <w:spacing w:after="0" w:line="240" w:lineRule="auto"/>
    </w:pPr>
    <w:rPr>
      <w:rFonts w:ascii="Times New Roman" w:eastAsia="Times New Roman" w:hAnsi="Times New Roman" w:cs="Times New Roman"/>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pPr>
      <w:spacing w:after="0" w:line="240" w:lineRule="auto"/>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pPr>
      <w:spacing w:after="0" w:line="240" w:lineRule="auto"/>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pPr>
      <w:spacing w:after="0" w:line="240" w:lineRule="auto"/>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pPr>
      <w:spacing w:after="0" w:line="240" w:lineRule="auto"/>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pPr>
      <w:spacing w:after="0" w:line="240" w:lineRule="auto"/>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pPr>
      <w:spacing w:after="0" w:line="240" w:lineRule="auto"/>
    </w:pPr>
    <w:rPr>
      <w:rFonts w:ascii="Times New Roman" w:eastAsia="Times New Roman" w:hAnsi="Times New Roman" w:cs="Times New Roman"/>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6">
    <w:name w:val="Table List 6"/>
    <w:basedOn w:val="TableNormal"/>
    <w:uiPriority w:val="99"/>
    <w:pPr>
      <w:spacing w:after="0" w:line="240" w:lineRule="auto"/>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pPr>
      <w:spacing w:after="0" w:line="240" w:lineRule="auto"/>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pPr>
      <w:spacing w:after="0" w:line="240" w:lineRule="auto"/>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pPr>
      <w:spacing w:after="0" w:line="240" w:lineRule="auto"/>
    </w:pPr>
    <w:rPr>
      <w:rFonts w:ascii="Times New Roman" w:eastAsia="Times New Roman" w:hAnsi="Times New Roman" w:cs="Times New Roman"/>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pPr>
      <w:spacing w:after="0" w:line="240" w:lineRule="auto"/>
    </w:pPr>
    <w:rPr>
      <w:rFonts w:ascii="Times New Roman" w:eastAsia="Times New Roman" w:hAnsi="Times New Roman" w:cs="Times New Roman"/>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CommentChar">
    <w:name w:val="Comment Char"/>
    <w:basedOn w:val="DefaultParagraphFont"/>
    <w:link w:val="Comment"/>
    <w:uiPriority w:val="99"/>
    <w:locked/>
    <w:rPr>
      <w:rFonts w:ascii="Times New Roman" w:eastAsia="Times New Roman" w:hAnsi="Times New Roman" w:cs="Times New Roman"/>
      <w:i/>
      <w:color w:val="BF30B5"/>
      <w:sz w:val="24"/>
      <w:szCs w:val="24"/>
    </w:rPr>
  </w:style>
  <w:style w:type="paragraph" w:customStyle="1" w:styleId="BalloonText1">
    <w:name w:val="Balloon Text1"/>
    <w:basedOn w:val="Normal"/>
    <w:uiPriority w:val="99"/>
    <w:semiHidden/>
    <w:rPr>
      <w:rFonts w:ascii="Tahoma" w:eastAsia="MS Mincho" w:hAnsi="Tahoma" w:cs="Tahoma"/>
      <w:sz w:val="16"/>
      <w:szCs w:val="16"/>
      <w:lang w:eastAsia="ja-JP"/>
    </w:rPr>
  </w:style>
  <w:style w:type="paragraph" w:customStyle="1" w:styleId="CommentSubject1">
    <w:name w:val="Comment Subject1"/>
    <w:basedOn w:val="CommentText"/>
    <w:next w:val="CommentText"/>
    <w:uiPriority w:val="99"/>
    <w:semiHidden/>
    <w:rPr>
      <w:rFonts w:eastAsia="MS Mincho"/>
      <w:b/>
      <w:bCs/>
      <w:lang w:eastAsia="ja-JP"/>
    </w:rPr>
  </w:style>
  <w:style w:type="paragraph" w:customStyle="1" w:styleId="JPLegend">
    <w:name w:val="JP Legend"/>
    <w:basedOn w:val="Normal"/>
    <w:uiPriority w:val="99"/>
    <w:pPr>
      <w:keepLines/>
      <w:tabs>
        <w:tab w:val="left" w:pos="284"/>
      </w:tabs>
      <w:spacing w:before="40" w:after="20"/>
    </w:pPr>
    <w:rPr>
      <w:rFonts w:eastAsia="MS Mincho"/>
      <w:sz w:val="18"/>
      <w:szCs w:val="18"/>
      <w:lang w:eastAsia="ja-JP"/>
    </w:rPr>
  </w:style>
  <w:style w:type="paragraph" w:customStyle="1" w:styleId="JPListlevel1">
    <w:name w:val="JP List level 1"/>
    <w:basedOn w:val="Listlevel1"/>
    <w:uiPriority w:val="99"/>
    <w:pPr>
      <w:spacing w:before="0" w:after="0" w:line="360" w:lineRule="atLeast"/>
    </w:pPr>
    <w:rPr>
      <w:rFonts w:eastAsia="MS Mincho"/>
      <w:sz w:val="21"/>
      <w:szCs w:val="21"/>
      <w:lang w:eastAsia="ja-JP"/>
    </w:rPr>
  </w:style>
  <w:style w:type="paragraph" w:customStyle="1" w:styleId="JPListlevel2">
    <w:name w:val="JP List level 2"/>
    <w:basedOn w:val="Listlevel2"/>
    <w:uiPriority w:val="99"/>
    <w:pPr>
      <w:spacing w:before="0" w:after="0" w:line="360" w:lineRule="atLeast"/>
    </w:pPr>
    <w:rPr>
      <w:rFonts w:eastAsia="MS Mincho"/>
      <w:sz w:val="21"/>
      <w:szCs w:val="21"/>
      <w:lang w:eastAsia="ja-JP"/>
    </w:rPr>
  </w:style>
  <w:style w:type="paragraph" w:customStyle="1" w:styleId="JPListlevel3">
    <w:name w:val="JP List level 3"/>
    <w:basedOn w:val="Normal"/>
    <w:uiPriority w:val="99"/>
    <w:pPr>
      <w:spacing w:line="360" w:lineRule="atLeast"/>
      <w:ind w:left="1296" w:hanging="432"/>
    </w:pPr>
    <w:rPr>
      <w:rFonts w:eastAsia="MS Mincho"/>
      <w:sz w:val="21"/>
      <w:szCs w:val="21"/>
      <w:lang w:eastAsia="ja-JP"/>
    </w:rPr>
  </w:style>
  <w:style w:type="paragraph" w:customStyle="1" w:styleId="JPnottoc-headings">
    <w:name w:val="JP not toc-headings"/>
    <w:basedOn w:val="Nottoc-headings"/>
    <w:next w:val="Normal"/>
    <w:uiPriority w:val="99"/>
    <w:pPr>
      <w:ind w:left="0" w:firstLine="0"/>
    </w:pPr>
    <w:rPr>
      <w:rFonts w:eastAsia="MS Gothic"/>
      <w:sz w:val="21"/>
      <w:szCs w:val="24"/>
      <w:lang w:eastAsia="ja-JP"/>
    </w:rPr>
  </w:style>
  <w:style w:type="paragraph" w:customStyle="1" w:styleId="JPReference">
    <w:name w:val="JP Reference"/>
    <w:basedOn w:val="Reference"/>
    <w:uiPriority w:val="99"/>
    <w:rPr>
      <w:rFonts w:eastAsia="MS Mincho"/>
      <w:sz w:val="21"/>
      <w:szCs w:val="21"/>
      <w:lang w:eastAsia="ja-JP"/>
    </w:rPr>
  </w:style>
  <w:style w:type="paragraph" w:customStyle="1" w:styleId="JPSAStext">
    <w:name w:val="JP SAS text"/>
    <w:basedOn w:val="SAStext"/>
    <w:uiPriority w:val="99"/>
    <w:rPr>
      <w:rFonts w:eastAsia="MS Mincho" w:cs="Courier New"/>
      <w:sz w:val="18"/>
      <w:szCs w:val="18"/>
    </w:rPr>
  </w:style>
  <w:style w:type="paragraph" w:customStyle="1" w:styleId="JPTable">
    <w:name w:val="JP Table"/>
    <w:basedOn w:val="Table"/>
    <w:uiPriority w:val="99"/>
    <w:rPr>
      <w:rFonts w:ascii="Times New Roman" w:eastAsia="MS Mincho" w:hAnsi="Times New Roman"/>
      <w:sz w:val="18"/>
      <w:szCs w:val="18"/>
      <w:lang w:eastAsia="ja-JP"/>
    </w:rPr>
  </w:style>
  <w:style w:type="paragraph" w:customStyle="1" w:styleId="JPText">
    <w:name w:val="JP Text"/>
    <w:basedOn w:val="Text"/>
    <w:uiPriority w:val="99"/>
    <w:pPr>
      <w:spacing w:before="0" w:line="360" w:lineRule="atLeast"/>
      <w:ind w:firstLineChars="100" w:firstLine="100"/>
    </w:pPr>
    <w:rPr>
      <w:rFonts w:eastAsia="MS Mincho"/>
      <w:sz w:val="21"/>
      <w:szCs w:val="21"/>
      <w:lang w:eastAsia="ja-JP"/>
    </w:rPr>
  </w:style>
  <w:style w:type="paragraph" w:customStyle="1" w:styleId="Legend">
    <w:name w:val="Legend"/>
    <w:basedOn w:val="Table"/>
    <w:uiPriority w:val="99"/>
    <w:rPr>
      <w:rFonts w:eastAsia="MS Mincho"/>
      <w:szCs w:val="24"/>
      <w:lang w:eastAsia="ja-JP"/>
    </w:rPr>
  </w:style>
  <w:style w:type="paragraph" w:customStyle="1" w:styleId="Listlevel3">
    <w:name w:val="List level 3"/>
    <w:basedOn w:val="Listlevel2"/>
    <w:uiPriority w:val="99"/>
    <w:pPr>
      <w:ind w:left="1296" w:hanging="432"/>
    </w:pPr>
    <w:rPr>
      <w:rFonts w:eastAsia="MS Mincho"/>
      <w:lang w:eastAsia="ja-JP"/>
    </w:rPr>
  </w:style>
  <w:style w:type="paragraph" w:customStyle="1" w:styleId="SynopsisList">
    <w:name w:val="Synopsis List"/>
    <w:basedOn w:val="Synopsis"/>
    <w:uiPriority w:val="99"/>
    <w:pPr>
      <w:spacing w:before="40" w:after="20"/>
      <w:ind w:left="864" w:hanging="432"/>
      <w:jc w:val="left"/>
    </w:pPr>
    <w:rPr>
      <w:rFonts w:eastAsia="MS Gothic"/>
      <w:lang w:eastAsia="ja-JP"/>
    </w:rPr>
  </w:style>
  <w:style w:type="paragraph" w:customStyle="1" w:styleId="SynopsisList2">
    <w:name w:val="Synopsis List 2"/>
    <w:basedOn w:val="SynopsisList"/>
    <w:uiPriority w:val="99"/>
    <w:pPr>
      <w:ind w:left="1299" w:hanging="431"/>
    </w:pPr>
  </w:style>
  <w:style w:type="numbering" w:styleId="111111">
    <w:name w:val="Outline List 2"/>
    <w:basedOn w:val="NoList"/>
    <w:uiPriority w:val="99"/>
    <w:unhideWhenUsed/>
    <w:pPr>
      <w:numPr>
        <w:numId w:val="19"/>
      </w:numPr>
    </w:pPr>
  </w:style>
  <w:style w:type="numbering" w:styleId="ArticleSection">
    <w:name w:val="Outline List 3"/>
    <w:basedOn w:val="NoList"/>
    <w:uiPriority w:val="99"/>
    <w:unhideWhenUsed/>
    <w:pPr>
      <w:numPr>
        <w:numId w:val="21"/>
      </w:numPr>
    </w:pPr>
  </w:style>
  <w:style w:type="numbering" w:styleId="1ai">
    <w:name w:val="Outline List 1"/>
    <w:basedOn w:val="NoList"/>
    <w:uiPriority w:val="99"/>
    <w:unhideWhenUsed/>
    <w:pPr>
      <w:numPr>
        <w:numId w:val="20"/>
      </w:numPr>
    </w:pPr>
  </w:style>
  <w:style w:type="character" w:customStyle="1" w:styleId="revittidmessage">
    <w:name w:val="revittidmessage"/>
    <w:basedOn w:val="DefaultParagraphFont"/>
  </w:style>
  <w:style w:type="character" w:customStyle="1" w:styleId="googqs-tidbit">
    <w:name w:val="goog_qs-tidbit"/>
    <w:basedOn w:val="DefaultParagraphFont"/>
  </w:style>
  <w:style w:type="paragraph" w:styleId="TOCHeading">
    <w:name w:val="TOC Heading"/>
    <w:basedOn w:val="Heading1"/>
    <w:next w:val="Normal"/>
    <w:uiPriority w:val="39"/>
    <w:semiHidden/>
    <w:unhideWhenUsed/>
    <w:qFormat/>
    <w:pPr>
      <w:keepLines/>
      <w:numPr>
        <w:numId w:val="0"/>
      </w:numPr>
      <w:spacing w:before="480" w:line="276" w:lineRule="auto"/>
      <w:outlineLvl w:val="9"/>
    </w:pPr>
    <w:rPr>
      <w:rFonts w:ascii="Cambria" w:hAnsi="Cambria"/>
      <w:color w:val="365F91"/>
      <w:kern w:val="0"/>
      <w:sz w:val="28"/>
      <w:szCs w:val="28"/>
    </w:rPr>
  </w:style>
  <w:style w:type="paragraph" w:styleId="TableofFigures">
    <w:name w:val="table of figures"/>
    <w:basedOn w:val="Normal"/>
    <w:next w:val="Normal"/>
    <w:uiPriority w:val="99"/>
    <w:unhideWhenUsed/>
    <w:pPr>
      <w:ind w:left="480" w:hanging="480"/>
    </w:pPr>
    <w:rPr>
      <w:rFonts w:ascii="Calibri" w:hAnsi="Calibri"/>
      <w:smallCaps/>
      <w:sz w:val="20"/>
      <w:szCs w:val="20"/>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0"/>
    </w:rPr>
  </w:style>
  <w:style w:type="character" w:styleId="PlaceholderText">
    <w:name w:val="Placeholder Text"/>
    <w:basedOn w:val="DefaultParagraphFont"/>
    <w:uiPriority w:val="99"/>
    <w:semiHidden/>
    <w:rPr>
      <w:color w:val="808080"/>
    </w:rPr>
  </w:style>
  <w:style w:type="paragraph" w:customStyle="1" w:styleId="Experimental">
    <w:name w:val="Experimental"/>
    <w:basedOn w:val="Normal"/>
    <w:pPr>
      <w:spacing w:after="240" w:line="360" w:lineRule="auto"/>
      <w:jc w:val="both"/>
    </w:pPr>
    <w:rPr>
      <w:sz w:val="22"/>
      <w:szCs w:val="20"/>
    </w:rPr>
  </w:style>
  <w:style w:type="paragraph" w:customStyle="1" w:styleId="Default">
    <w:name w:val="Default"/>
    <w:pPr>
      <w:widowControl w:val="0"/>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NoSpacing">
    <w:name w:val="No Spacing"/>
    <w:uiPriority w:val="1"/>
    <w:qFormat/>
    <w:pPr>
      <w:spacing w:after="0" w:line="240" w:lineRule="auto"/>
    </w:pPr>
    <w:rPr>
      <w:rFonts w:ascii="Times New Roman" w:eastAsiaTheme="minorEastAsia" w:hAnsi="Times New Roman" w:cs="Times New Roman"/>
      <w:sz w:val="24"/>
      <w:szCs w:val="24"/>
    </w:rPr>
  </w:style>
  <w:style w:type="character" w:customStyle="1" w:styleId="st">
    <w:name w:val="st"/>
    <w:basedOn w:val="DefaultParagraphFont"/>
  </w:style>
  <w:style w:type="paragraph" w:customStyle="1" w:styleId="HeadingCont1">
    <w:name w:val="Heading Cont 1"/>
    <w:basedOn w:val="Normal"/>
    <w:link w:val="HeadingCont1Char"/>
    <w:rsid w:val="00243FAC"/>
    <w:pPr>
      <w:spacing w:before="120" w:line="360" w:lineRule="auto"/>
      <w:ind w:left="720"/>
    </w:pPr>
    <w:rPr>
      <w:b/>
      <w:bCs/>
      <w:iCs/>
    </w:rPr>
  </w:style>
  <w:style w:type="character" w:customStyle="1" w:styleId="HeadingCont1Char">
    <w:name w:val="Heading Cont 1 Char"/>
    <w:basedOn w:val="Heading2Char"/>
    <w:link w:val="HeadingCont1"/>
    <w:rsid w:val="00243FAC"/>
    <w:rPr>
      <w:rFonts w:ascii="Times New Roman" w:eastAsia="Times New Roman" w:hAnsi="Times New Roman" w:cs="Times New Roman"/>
      <w:b/>
      <w:bCs/>
      <w:iCs/>
      <w:sz w:val="24"/>
      <w:szCs w:val="24"/>
    </w:rPr>
  </w:style>
  <w:style w:type="paragraph" w:customStyle="1" w:styleId="HeadingCont2">
    <w:name w:val="Heading Cont 2"/>
    <w:basedOn w:val="HeadingCont1"/>
    <w:link w:val="HeadingCont2Char"/>
    <w:rsid w:val="00243FAC"/>
    <w:pPr>
      <w:spacing w:before="0" w:after="120" w:line="240" w:lineRule="auto"/>
      <w:ind w:left="1440"/>
    </w:pPr>
    <w:rPr>
      <w:b w:val="0"/>
      <w:bCs w:val="0"/>
      <w:iCs w:val="0"/>
    </w:rPr>
  </w:style>
  <w:style w:type="character" w:customStyle="1" w:styleId="HeadingCont2Char">
    <w:name w:val="Heading Cont 2 Char"/>
    <w:basedOn w:val="Heading2Char"/>
    <w:link w:val="HeadingCont2"/>
    <w:rsid w:val="00243FAC"/>
    <w:rPr>
      <w:rFonts w:ascii="Times New Roman" w:eastAsia="Times New Roman" w:hAnsi="Times New Roman" w:cs="Times New Roman"/>
      <w:b w:val="0"/>
      <w:bCs w:val="0"/>
      <w:iCs w:val="0"/>
      <w:sz w:val="24"/>
      <w:szCs w:val="24"/>
    </w:rPr>
  </w:style>
  <w:style w:type="paragraph" w:customStyle="1" w:styleId="HeadingCont3">
    <w:name w:val="Heading Cont 3"/>
    <w:basedOn w:val="HeadingCont2"/>
    <w:link w:val="HeadingCont3Char"/>
    <w:rsid w:val="00243FAC"/>
    <w:pPr>
      <w:spacing w:after="0" w:line="360" w:lineRule="auto"/>
      <w:ind w:left="2160"/>
    </w:pPr>
    <w:rPr>
      <w:b/>
      <w:bCs/>
      <w:iCs/>
    </w:rPr>
  </w:style>
  <w:style w:type="character" w:customStyle="1" w:styleId="HeadingCont3Char">
    <w:name w:val="Heading Cont 3 Char"/>
    <w:basedOn w:val="Heading2Char"/>
    <w:link w:val="HeadingCont3"/>
    <w:rsid w:val="00243FAC"/>
    <w:rPr>
      <w:rFonts w:ascii="Times New Roman" w:eastAsia="Times New Roman" w:hAnsi="Times New Roman" w:cs="Times New Roman"/>
      <w:b/>
      <w:bCs/>
      <w:iCs/>
      <w:sz w:val="24"/>
      <w:szCs w:val="24"/>
    </w:rPr>
  </w:style>
  <w:style w:type="paragraph" w:customStyle="1" w:styleId="HeadingCont4">
    <w:name w:val="Heading Cont 4"/>
    <w:basedOn w:val="HeadingCont3"/>
    <w:link w:val="HeadingCont4Char"/>
    <w:rsid w:val="00243FAC"/>
    <w:pPr>
      <w:ind w:left="2880"/>
    </w:pPr>
    <w:rPr>
      <w:b w:val="0"/>
      <w:bCs w:val="0"/>
      <w:iCs w:val="0"/>
    </w:rPr>
  </w:style>
  <w:style w:type="character" w:customStyle="1" w:styleId="HeadingCont4Char">
    <w:name w:val="Heading Cont 4 Char"/>
    <w:basedOn w:val="Heading2Char"/>
    <w:link w:val="HeadingCont4"/>
    <w:rsid w:val="00243FAC"/>
    <w:rPr>
      <w:rFonts w:ascii="Times New Roman" w:eastAsia="Times New Roman" w:hAnsi="Times New Roman" w:cs="Times New Roman"/>
      <w:b w:val="0"/>
      <w:bCs w:val="0"/>
      <w:iCs w:val="0"/>
      <w:sz w:val="24"/>
      <w:szCs w:val="24"/>
    </w:rPr>
  </w:style>
  <w:style w:type="paragraph" w:customStyle="1" w:styleId="HeadingCont5">
    <w:name w:val="Heading Cont 5"/>
    <w:basedOn w:val="HeadingCont4"/>
    <w:link w:val="HeadingCont5Char"/>
    <w:rsid w:val="00243FAC"/>
    <w:pPr>
      <w:ind w:left="4320"/>
    </w:pPr>
    <w:rPr>
      <w:b/>
      <w:bCs/>
      <w:iCs/>
    </w:rPr>
  </w:style>
  <w:style w:type="character" w:customStyle="1" w:styleId="HeadingCont5Char">
    <w:name w:val="Heading Cont 5 Char"/>
    <w:basedOn w:val="Heading2Char"/>
    <w:link w:val="HeadingCont5"/>
    <w:rsid w:val="00243FAC"/>
    <w:rPr>
      <w:rFonts w:ascii="Times New Roman" w:eastAsia="Times New Roman" w:hAnsi="Times New Roman" w:cs="Times New Roman"/>
      <w:b/>
      <w:bCs/>
      <w:iCs/>
      <w:sz w:val="24"/>
      <w:szCs w:val="24"/>
    </w:rPr>
  </w:style>
  <w:style w:type="paragraph" w:customStyle="1" w:styleId="HeadingCont6">
    <w:name w:val="Heading Cont 6"/>
    <w:basedOn w:val="HeadingCont5"/>
    <w:link w:val="HeadingCont6Char"/>
    <w:rsid w:val="00243FAC"/>
    <w:pPr>
      <w:ind w:left="5040"/>
    </w:pPr>
    <w:rPr>
      <w:b w:val="0"/>
      <w:bCs w:val="0"/>
      <w:iCs w:val="0"/>
    </w:rPr>
  </w:style>
  <w:style w:type="character" w:customStyle="1" w:styleId="HeadingCont6Char">
    <w:name w:val="Heading Cont 6 Char"/>
    <w:basedOn w:val="Heading2Char"/>
    <w:link w:val="HeadingCont6"/>
    <w:rsid w:val="00243FAC"/>
    <w:rPr>
      <w:rFonts w:ascii="Times New Roman" w:eastAsia="Times New Roman" w:hAnsi="Times New Roman" w:cs="Times New Roman"/>
      <w:b w:val="0"/>
      <w:bCs w:val="0"/>
      <w:iCs w:val="0"/>
      <w:sz w:val="24"/>
      <w:szCs w:val="24"/>
    </w:rPr>
  </w:style>
  <w:style w:type="paragraph" w:customStyle="1" w:styleId="HeadingCont7">
    <w:name w:val="Heading Cont 7"/>
    <w:basedOn w:val="HeadingCont6"/>
    <w:link w:val="HeadingCont7Char"/>
    <w:rsid w:val="00243FAC"/>
    <w:pPr>
      <w:spacing w:after="240" w:line="240" w:lineRule="auto"/>
      <w:ind w:left="5760"/>
    </w:pPr>
    <w:rPr>
      <w:b/>
      <w:bCs/>
      <w:iCs/>
    </w:rPr>
  </w:style>
  <w:style w:type="character" w:customStyle="1" w:styleId="HeadingCont7Char">
    <w:name w:val="Heading Cont 7 Char"/>
    <w:basedOn w:val="Heading2Char"/>
    <w:link w:val="HeadingCont7"/>
    <w:rsid w:val="00243FAC"/>
    <w:rPr>
      <w:rFonts w:ascii="Times New Roman" w:eastAsia="Times New Roman" w:hAnsi="Times New Roman" w:cs="Times New Roman"/>
      <w:b/>
      <w:bCs/>
      <w:iCs/>
      <w:sz w:val="24"/>
      <w:szCs w:val="24"/>
    </w:rPr>
  </w:style>
  <w:style w:type="paragraph" w:customStyle="1" w:styleId="HeadingCont8">
    <w:name w:val="Heading Cont 8"/>
    <w:basedOn w:val="HeadingCont7"/>
    <w:link w:val="HeadingCont8Char"/>
    <w:rsid w:val="00243FAC"/>
    <w:pPr>
      <w:spacing w:after="0" w:line="360" w:lineRule="auto"/>
      <w:ind w:left="7200"/>
    </w:pPr>
    <w:rPr>
      <w:b w:val="0"/>
      <w:bCs w:val="0"/>
      <w:iCs w:val="0"/>
    </w:rPr>
  </w:style>
  <w:style w:type="character" w:customStyle="1" w:styleId="HeadingCont8Char">
    <w:name w:val="Heading Cont 8 Char"/>
    <w:basedOn w:val="Heading2Char"/>
    <w:link w:val="HeadingCont8"/>
    <w:rsid w:val="00243FAC"/>
    <w:rPr>
      <w:rFonts w:ascii="Times New Roman" w:eastAsia="Times New Roman" w:hAnsi="Times New Roman" w:cs="Times New Roman"/>
      <w:b w:val="0"/>
      <w:bCs w:val="0"/>
      <w:iCs w:val="0"/>
      <w:sz w:val="24"/>
      <w:szCs w:val="24"/>
    </w:rPr>
  </w:style>
  <w:style w:type="paragraph" w:customStyle="1" w:styleId="HeadingCont9">
    <w:name w:val="Heading Cont 9"/>
    <w:basedOn w:val="HeadingCont8"/>
    <w:link w:val="HeadingCont9Char"/>
    <w:rsid w:val="00243FAC"/>
    <w:pPr>
      <w:spacing w:after="240" w:line="240" w:lineRule="auto"/>
      <w:ind w:left="0" w:firstLine="6480"/>
    </w:pPr>
    <w:rPr>
      <w:b/>
      <w:bCs/>
      <w:iCs/>
    </w:rPr>
  </w:style>
  <w:style w:type="character" w:customStyle="1" w:styleId="HeadingCont9Char">
    <w:name w:val="Heading Cont 9 Char"/>
    <w:basedOn w:val="Heading2Char"/>
    <w:link w:val="HeadingCont9"/>
    <w:rsid w:val="00243FAC"/>
    <w:rPr>
      <w:rFonts w:ascii="Times New Roman" w:eastAsia="Times New Roman" w:hAnsi="Times New Roman" w:cs="Times New Roman"/>
      <w:b/>
      <w:bCs/>
      <w:iCs/>
      <w:sz w:val="24"/>
      <w:szCs w:val="24"/>
    </w:rPr>
  </w:style>
  <w:style w:type="table" w:styleId="TableGridLight">
    <w:name w:val="Grid Table Light"/>
    <w:basedOn w:val="TableNormal"/>
    <w:uiPriority w:val="40"/>
    <w:rsid w:val="00D801D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tent0001">
    <w:name w:val="Patent0001"/>
    <w:basedOn w:val="Normal"/>
    <w:autoRedefine/>
    <w:rsid w:val="006C1397"/>
    <w:pPr>
      <w:numPr>
        <w:numId w:val="32"/>
      </w:numPr>
      <w:tabs>
        <w:tab w:val="left" w:pos="90"/>
        <w:tab w:val="left" w:pos="907"/>
      </w:tabs>
      <w:spacing w:line="360" w:lineRule="auto"/>
    </w:pPr>
  </w:style>
  <w:style w:type="character" w:customStyle="1" w:styleId="ListParagraphChar">
    <w:name w:val="List Paragraph Char"/>
    <w:link w:val="ListParagraph"/>
    <w:uiPriority w:val="34"/>
    <w:rsid w:val="00F26FB2"/>
    <w:rPr>
      <w:rFonts w:ascii="Calibri" w:eastAsia="Times New Roman" w:hAnsi="Calibri" w:cs="Times New Roman"/>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45803">
      <w:bodyDiv w:val="1"/>
      <w:marLeft w:val="0"/>
      <w:marRight w:val="0"/>
      <w:marTop w:val="0"/>
      <w:marBottom w:val="0"/>
      <w:divBdr>
        <w:top w:val="none" w:sz="0" w:space="0" w:color="auto"/>
        <w:left w:val="none" w:sz="0" w:space="0" w:color="auto"/>
        <w:bottom w:val="none" w:sz="0" w:space="0" w:color="auto"/>
        <w:right w:val="none" w:sz="0" w:space="0" w:color="auto"/>
      </w:divBdr>
    </w:div>
    <w:div w:id="66457950">
      <w:bodyDiv w:val="1"/>
      <w:marLeft w:val="0"/>
      <w:marRight w:val="0"/>
      <w:marTop w:val="0"/>
      <w:marBottom w:val="0"/>
      <w:divBdr>
        <w:top w:val="none" w:sz="0" w:space="0" w:color="auto"/>
        <w:left w:val="none" w:sz="0" w:space="0" w:color="auto"/>
        <w:bottom w:val="none" w:sz="0" w:space="0" w:color="auto"/>
        <w:right w:val="none" w:sz="0" w:space="0" w:color="auto"/>
      </w:divBdr>
    </w:div>
    <w:div w:id="69232263">
      <w:bodyDiv w:val="1"/>
      <w:marLeft w:val="0"/>
      <w:marRight w:val="0"/>
      <w:marTop w:val="0"/>
      <w:marBottom w:val="0"/>
      <w:divBdr>
        <w:top w:val="none" w:sz="0" w:space="0" w:color="auto"/>
        <w:left w:val="none" w:sz="0" w:space="0" w:color="auto"/>
        <w:bottom w:val="none" w:sz="0" w:space="0" w:color="auto"/>
        <w:right w:val="none" w:sz="0" w:space="0" w:color="auto"/>
      </w:divBdr>
    </w:div>
    <w:div w:id="77026018">
      <w:bodyDiv w:val="1"/>
      <w:marLeft w:val="0"/>
      <w:marRight w:val="0"/>
      <w:marTop w:val="0"/>
      <w:marBottom w:val="0"/>
      <w:divBdr>
        <w:top w:val="none" w:sz="0" w:space="0" w:color="auto"/>
        <w:left w:val="none" w:sz="0" w:space="0" w:color="auto"/>
        <w:bottom w:val="none" w:sz="0" w:space="0" w:color="auto"/>
        <w:right w:val="none" w:sz="0" w:space="0" w:color="auto"/>
      </w:divBdr>
    </w:div>
    <w:div w:id="88551694">
      <w:bodyDiv w:val="1"/>
      <w:marLeft w:val="0"/>
      <w:marRight w:val="0"/>
      <w:marTop w:val="0"/>
      <w:marBottom w:val="0"/>
      <w:divBdr>
        <w:top w:val="none" w:sz="0" w:space="0" w:color="auto"/>
        <w:left w:val="none" w:sz="0" w:space="0" w:color="auto"/>
        <w:bottom w:val="none" w:sz="0" w:space="0" w:color="auto"/>
        <w:right w:val="none" w:sz="0" w:space="0" w:color="auto"/>
      </w:divBdr>
    </w:div>
    <w:div w:id="156309633">
      <w:bodyDiv w:val="1"/>
      <w:marLeft w:val="0"/>
      <w:marRight w:val="0"/>
      <w:marTop w:val="0"/>
      <w:marBottom w:val="0"/>
      <w:divBdr>
        <w:top w:val="none" w:sz="0" w:space="0" w:color="auto"/>
        <w:left w:val="none" w:sz="0" w:space="0" w:color="auto"/>
        <w:bottom w:val="none" w:sz="0" w:space="0" w:color="auto"/>
        <w:right w:val="none" w:sz="0" w:space="0" w:color="auto"/>
      </w:divBdr>
    </w:div>
    <w:div w:id="244919070">
      <w:bodyDiv w:val="1"/>
      <w:marLeft w:val="0"/>
      <w:marRight w:val="0"/>
      <w:marTop w:val="0"/>
      <w:marBottom w:val="0"/>
      <w:divBdr>
        <w:top w:val="none" w:sz="0" w:space="0" w:color="auto"/>
        <w:left w:val="none" w:sz="0" w:space="0" w:color="auto"/>
        <w:bottom w:val="none" w:sz="0" w:space="0" w:color="auto"/>
        <w:right w:val="none" w:sz="0" w:space="0" w:color="auto"/>
      </w:divBdr>
    </w:div>
    <w:div w:id="278804015">
      <w:bodyDiv w:val="1"/>
      <w:marLeft w:val="0"/>
      <w:marRight w:val="0"/>
      <w:marTop w:val="0"/>
      <w:marBottom w:val="0"/>
      <w:divBdr>
        <w:top w:val="none" w:sz="0" w:space="0" w:color="auto"/>
        <w:left w:val="none" w:sz="0" w:space="0" w:color="auto"/>
        <w:bottom w:val="none" w:sz="0" w:space="0" w:color="auto"/>
        <w:right w:val="none" w:sz="0" w:space="0" w:color="auto"/>
      </w:divBdr>
    </w:div>
    <w:div w:id="299268382">
      <w:bodyDiv w:val="1"/>
      <w:marLeft w:val="0"/>
      <w:marRight w:val="0"/>
      <w:marTop w:val="0"/>
      <w:marBottom w:val="0"/>
      <w:divBdr>
        <w:top w:val="none" w:sz="0" w:space="0" w:color="auto"/>
        <w:left w:val="none" w:sz="0" w:space="0" w:color="auto"/>
        <w:bottom w:val="none" w:sz="0" w:space="0" w:color="auto"/>
        <w:right w:val="none" w:sz="0" w:space="0" w:color="auto"/>
      </w:divBdr>
    </w:div>
    <w:div w:id="363671640">
      <w:bodyDiv w:val="1"/>
      <w:marLeft w:val="0"/>
      <w:marRight w:val="0"/>
      <w:marTop w:val="0"/>
      <w:marBottom w:val="0"/>
      <w:divBdr>
        <w:top w:val="none" w:sz="0" w:space="0" w:color="auto"/>
        <w:left w:val="none" w:sz="0" w:space="0" w:color="auto"/>
        <w:bottom w:val="none" w:sz="0" w:space="0" w:color="auto"/>
        <w:right w:val="none" w:sz="0" w:space="0" w:color="auto"/>
      </w:divBdr>
    </w:div>
    <w:div w:id="366493340">
      <w:bodyDiv w:val="1"/>
      <w:marLeft w:val="0"/>
      <w:marRight w:val="0"/>
      <w:marTop w:val="0"/>
      <w:marBottom w:val="0"/>
      <w:divBdr>
        <w:top w:val="none" w:sz="0" w:space="0" w:color="auto"/>
        <w:left w:val="none" w:sz="0" w:space="0" w:color="auto"/>
        <w:bottom w:val="none" w:sz="0" w:space="0" w:color="auto"/>
        <w:right w:val="none" w:sz="0" w:space="0" w:color="auto"/>
      </w:divBdr>
    </w:div>
    <w:div w:id="440881506">
      <w:bodyDiv w:val="1"/>
      <w:marLeft w:val="0"/>
      <w:marRight w:val="0"/>
      <w:marTop w:val="0"/>
      <w:marBottom w:val="0"/>
      <w:divBdr>
        <w:top w:val="none" w:sz="0" w:space="0" w:color="auto"/>
        <w:left w:val="none" w:sz="0" w:space="0" w:color="auto"/>
        <w:bottom w:val="none" w:sz="0" w:space="0" w:color="auto"/>
        <w:right w:val="none" w:sz="0" w:space="0" w:color="auto"/>
      </w:divBdr>
    </w:div>
    <w:div w:id="481653876">
      <w:bodyDiv w:val="1"/>
      <w:marLeft w:val="0"/>
      <w:marRight w:val="0"/>
      <w:marTop w:val="0"/>
      <w:marBottom w:val="0"/>
      <w:divBdr>
        <w:top w:val="none" w:sz="0" w:space="0" w:color="auto"/>
        <w:left w:val="none" w:sz="0" w:space="0" w:color="auto"/>
        <w:bottom w:val="none" w:sz="0" w:space="0" w:color="auto"/>
        <w:right w:val="none" w:sz="0" w:space="0" w:color="auto"/>
      </w:divBdr>
    </w:div>
    <w:div w:id="558903518">
      <w:bodyDiv w:val="1"/>
      <w:marLeft w:val="0"/>
      <w:marRight w:val="0"/>
      <w:marTop w:val="0"/>
      <w:marBottom w:val="0"/>
      <w:divBdr>
        <w:top w:val="none" w:sz="0" w:space="0" w:color="auto"/>
        <w:left w:val="none" w:sz="0" w:space="0" w:color="auto"/>
        <w:bottom w:val="none" w:sz="0" w:space="0" w:color="auto"/>
        <w:right w:val="none" w:sz="0" w:space="0" w:color="auto"/>
      </w:divBdr>
    </w:div>
    <w:div w:id="600839587">
      <w:bodyDiv w:val="1"/>
      <w:marLeft w:val="0"/>
      <w:marRight w:val="0"/>
      <w:marTop w:val="0"/>
      <w:marBottom w:val="0"/>
      <w:divBdr>
        <w:top w:val="none" w:sz="0" w:space="0" w:color="auto"/>
        <w:left w:val="none" w:sz="0" w:space="0" w:color="auto"/>
        <w:bottom w:val="none" w:sz="0" w:space="0" w:color="auto"/>
        <w:right w:val="none" w:sz="0" w:space="0" w:color="auto"/>
      </w:divBdr>
    </w:div>
    <w:div w:id="658653828">
      <w:bodyDiv w:val="1"/>
      <w:marLeft w:val="0"/>
      <w:marRight w:val="0"/>
      <w:marTop w:val="0"/>
      <w:marBottom w:val="0"/>
      <w:divBdr>
        <w:top w:val="none" w:sz="0" w:space="0" w:color="auto"/>
        <w:left w:val="none" w:sz="0" w:space="0" w:color="auto"/>
        <w:bottom w:val="none" w:sz="0" w:space="0" w:color="auto"/>
        <w:right w:val="none" w:sz="0" w:space="0" w:color="auto"/>
      </w:divBdr>
    </w:div>
    <w:div w:id="677852233">
      <w:bodyDiv w:val="1"/>
      <w:marLeft w:val="0"/>
      <w:marRight w:val="0"/>
      <w:marTop w:val="0"/>
      <w:marBottom w:val="0"/>
      <w:divBdr>
        <w:top w:val="none" w:sz="0" w:space="0" w:color="auto"/>
        <w:left w:val="none" w:sz="0" w:space="0" w:color="auto"/>
        <w:bottom w:val="none" w:sz="0" w:space="0" w:color="auto"/>
        <w:right w:val="none" w:sz="0" w:space="0" w:color="auto"/>
      </w:divBdr>
    </w:div>
    <w:div w:id="726949488">
      <w:bodyDiv w:val="1"/>
      <w:marLeft w:val="0"/>
      <w:marRight w:val="0"/>
      <w:marTop w:val="0"/>
      <w:marBottom w:val="0"/>
      <w:divBdr>
        <w:top w:val="none" w:sz="0" w:space="0" w:color="auto"/>
        <w:left w:val="none" w:sz="0" w:space="0" w:color="auto"/>
        <w:bottom w:val="none" w:sz="0" w:space="0" w:color="auto"/>
        <w:right w:val="none" w:sz="0" w:space="0" w:color="auto"/>
      </w:divBdr>
    </w:div>
    <w:div w:id="840394538">
      <w:bodyDiv w:val="1"/>
      <w:marLeft w:val="0"/>
      <w:marRight w:val="0"/>
      <w:marTop w:val="0"/>
      <w:marBottom w:val="0"/>
      <w:divBdr>
        <w:top w:val="none" w:sz="0" w:space="0" w:color="auto"/>
        <w:left w:val="none" w:sz="0" w:space="0" w:color="auto"/>
        <w:bottom w:val="none" w:sz="0" w:space="0" w:color="auto"/>
        <w:right w:val="none" w:sz="0" w:space="0" w:color="auto"/>
      </w:divBdr>
    </w:div>
    <w:div w:id="902183218">
      <w:bodyDiv w:val="1"/>
      <w:marLeft w:val="0"/>
      <w:marRight w:val="0"/>
      <w:marTop w:val="0"/>
      <w:marBottom w:val="0"/>
      <w:divBdr>
        <w:top w:val="none" w:sz="0" w:space="0" w:color="auto"/>
        <w:left w:val="none" w:sz="0" w:space="0" w:color="auto"/>
        <w:bottom w:val="none" w:sz="0" w:space="0" w:color="auto"/>
        <w:right w:val="none" w:sz="0" w:space="0" w:color="auto"/>
      </w:divBdr>
    </w:div>
    <w:div w:id="1096484600">
      <w:bodyDiv w:val="1"/>
      <w:marLeft w:val="0"/>
      <w:marRight w:val="0"/>
      <w:marTop w:val="0"/>
      <w:marBottom w:val="0"/>
      <w:divBdr>
        <w:top w:val="none" w:sz="0" w:space="0" w:color="auto"/>
        <w:left w:val="none" w:sz="0" w:space="0" w:color="auto"/>
        <w:bottom w:val="none" w:sz="0" w:space="0" w:color="auto"/>
        <w:right w:val="none" w:sz="0" w:space="0" w:color="auto"/>
      </w:divBdr>
    </w:div>
    <w:div w:id="1102070018">
      <w:bodyDiv w:val="1"/>
      <w:marLeft w:val="0"/>
      <w:marRight w:val="0"/>
      <w:marTop w:val="0"/>
      <w:marBottom w:val="0"/>
      <w:divBdr>
        <w:top w:val="none" w:sz="0" w:space="0" w:color="auto"/>
        <w:left w:val="none" w:sz="0" w:space="0" w:color="auto"/>
        <w:bottom w:val="none" w:sz="0" w:space="0" w:color="auto"/>
        <w:right w:val="none" w:sz="0" w:space="0" w:color="auto"/>
      </w:divBdr>
    </w:div>
    <w:div w:id="1168862500">
      <w:bodyDiv w:val="1"/>
      <w:marLeft w:val="0"/>
      <w:marRight w:val="0"/>
      <w:marTop w:val="0"/>
      <w:marBottom w:val="0"/>
      <w:divBdr>
        <w:top w:val="none" w:sz="0" w:space="0" w:color="auto"/>
        <w:left w:val="none" w:sz="0" w:space="0" w:color="auto"/>
        <w:bottom w:val="none" w:sz="0" w:space="0" w:color="auto"/>
        <w:right w:val="none" w:sz="0" w:space="0" w:color="auto"/>
      </w:divBdr>
    </w:div>
    <w:div w:id="1274289202">
      <w:bodyDiv w:val="1"/>
      <w:marLeft w:val="0"/>
      <w:marRight w:val="0"/>
      <w:marTop w:val="0"/>
      <w:marBottom w:val="0"/>
      <w:divBdr>
        <w:top w:val="none" w:sz="0" w:space="0" w:color="auto"/>
        <w:left w:val="none" w:sz="0" w:space="0" w:color="auto"/>
        <w:bottom w:val="none" w:sz="0" w:space="0" w:color="auto"/>
        <w:right w:val="none" w:sz="0" w:space="0" w:color="auto"/>
      </w:divBdr>
    </w:div>
    <w:div w:id="1333680299">
      <w:bodyDiv w:val="1"/>
      <w:marLeft w:val="0"/>
      <w:marRight w:val="0"/>
      <w:marTop w:val="0"/>
      <w:marBottom w:val="0"/>
      <w:divBdr>
        <w:top w:val="none" w:sz="0" w:space="0" w:color="auto"/>
        <w:left w:val="none" w:sz="0" w:space="0" w:color="auto"/>
        <w:bottom w:val="none" w:sz="0" w:space="0" w:color="auto"/>
        <w:right w:val="none" w:sz="0" w:space="0" w:color="auto"/>
      </w:divBdr>
    </w:div>
    <w:div w:id="1557937001">
      <w:bodyDiv w:val="1"/>
      <w:marLeft w:val="0"/>
      <w:marRight w:val="0"/>
      <w:marTop w:val="0"/>
      <w:marBottom w:val="0"/>
      <w:divBdr>
        <w:top w:val="none" w:sz="0" w:space="0" w:color="auto"/>
        <w:left w:val="none" w:sz="0" w:space="0" w:color="auto"/>
        <w:bottom w:val="none" w:sz="0" w:space="0" w:color="auto"/>
        <w:right w:val="none" w:sz="0" w:space="0" w:color="auto"/>
      </w:divBdr>
    </w:div>
    <w:div w:id="1714620183">
      <w:bodyDiv w:val="1"/>
      <w:marLeft w:val="0"/>
      <w:marRight w:val="0"/>
      <w:marTop w:val="0"/>
      <w:marBottom w:val="0"/>
      <w:divBdr>
        <w:top w:val="none" w:sz="0" w:space="0" w:color="auto"/>
        <w:left w:val="none" w:sz="0" w:space="0" w:color="auto"/>
        <w:bottom w:val="none" w:sz="0" w:space="0" w:color="auto"/>
        <w:right w:val="none" w:sz="0" w:space="0" w:color="auto"/>
      </w:divBdr>
    </w:div>
    <w:div w:id="1740789202">
      <w:bodyDiv w:val="1"/>
      <w:marLeft w:val="0"/>
      <w:marRight w:val="0"/>
      <w:marTop w:val="0"/>
      <w:marBottom w:val="0"/>
      <w:divBdr>
        <w:top w:val="none" w:sz="0" w:space="0" w:color="auto"/>
        <w:left w:val="none" w:sz="0" w:space="0" w:color="auto"/>
        <w:bottom w:val="none" w:sz="0" w:space="0" w:color="auto"/>
        <w:right w:val="none" w:sz="0" w:space="0" w:color="auto"/>
      </w:divBdr>
    </w:div>
    <w:div w:id="1802458601">
      <w:bodyDiv w:val="1"/>
      <w:marLeft w:val="0"/>
      <w:marRight w:val="0"/>
      <w:marTop w:val="0"/>
      <w:marBottom w:val="0"/>
      <w:divBdr>
        <w:top w:val="none" w:sz="0" w:space="0" w:color="auto"/>
        <w:left w:val="none" w:sz="0" w:space="0" w:color="auto"/>
        <w:bottom w:val="none" w:sz="0" w:space="0" w:color="auto"/>
        <w:right w:val="none" w:sz="0" w:space="0" w:color="auto"/>
      </w:divBdr>
    </w:div>
    <w:div w:id="1932934787">
      <w:bodyDiv w:val="1"/>
      <w:marLeft w:val="0"/>
      <w:marRight w:val="0"/>
      <w:marTop w:val="0"/>
      <w:marBottom w:val="0"/>
      <w:divBdr>
        <w:top w:val="none" w:sz="0" w:space="0" w:color="auto"/>
        <w:left w:val="none" w:sz="0" w:space="0" w:color="auto"/>
        <w:bottom w:val="none" w:sz="0" w:space="0" w:color="auto"/>
        <w:right w:val="none" w:sz="0" w:space="0" w:color="auto"/>
      </w:divBdr>
    </w:div>
    <w:div w:id="1966234814">
      <w:bodyDiv w:val="1"/>
      <w:marLeft w:val="0"/>
      <w:marRight w:val="0"/>
      <w:marTop w:val="0"/>
      <w:marBottom w:val="0"/>
      <w:divBdr>
        <w:top w:val="none" w:sz="0" w:space="0" w:color="auto"/>
        <w:left w:val="none" w:sz="0" w:space="0" w:color="auto"/>
        <w:bottom w:val="none" w:sz="0" w:space="0" w:color="auto"/>
        <w:right w:val="none" w:sz="0" w:space="0" w:color="auto"/>
      </w:divBdr>
    </w:div>
    <w:div w:id="209769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2.emf"/><Relationship Id="rId21" Type="http://schemas.openxmlformats.org/officeDocument/2006/relationships/image" Target="media/image14.emf"/><Relationship Id="rId42" Type="http://schemas.openxmlformats.org/officeDocument/2006/relationships/image" Target="media/image35.emf"/><Relationship Id="rId63" Type="http://schemas.openxmlformats.org/officeDocument/2006/relationships/image" Target="media/image51.emf"/><Relationship Id="rId84" Type="http://schemas.openxmlformats.org/officeDocument/2006/relationships/image" Target="media/image72.emf"/><Relationship Id="rId138" Type="http://schemas.openxmlformats.org/officeDocument/2006/relationships/oleObject" Target="embeddings/oleObject19.bin"/><Relationship Id="rId159" Type="http://schemas.openxmlformats.org/officeDocument/2006/relationships/image" Target="media/image129.emf"/><Relationship Id="rId107" Type="http://schemas.openxmlformats.org/officeDocument/2006/relationships/image" Target="media/image95.emf"/><Relationship Id="rId11" Type="http://schemas.openxmlformats.org/officeDocument/2006/relationships/image" Target="media/image4.emf"/><Relationship Id="rId32" Type="http://schemas.openxmlformats.org/officeDocument/2006/relationships/image" Target="media/image25.emf"/><Relationship Id="rId53" Type="http://schemas.openxmlformats.org/officeDocument/2006/relationships/oleObject" Target="embeddings/oleObject1.bin"/><Relationship Id="rId74" Type="http://schemas.openxmlformats.org/officeDocument/2006/relationships/image" Target="media/image62.emf"/><Relationship Id="rId128" Type="http://schemas.openxmlformats.org/officeDocument/2006/relationships/oleObject" Target="embeddings/oleObject14.bin"/><Relationship Id="rId149" Type="http://schemas.openxmlformats.org/officeDocument/2006/relationships/image" Target="media/image119.emf"/><Relationship Id="rId5" Type="http://schemas.openxmlformats.org/officeDocument/2006/relationships/webSettings" Target="webSettings.xml"/><Relationship Id="rId95" Type="http://schemas.openxmlformats.org/officeDocument/2006/relationships/image" Target="media/image83.emf"/><Relationship Id="rId160" Type="http://schemas.openxmlformats.org/officeDocument/2006/relationships/footer" Target="footer1.xml"/><Relationship Id="rId22" Type="http://schemas.openxmlformats.org/officeDocument/2006/relationships/image" Target="media/image15.emf"/><Relationship Id="rId43" Type="http://schemas.openxmlformats.org/officeDocument/2006/relationships/image" Target="media/image36.emf"/><Relationship Id="rId64" Type="http://schemas.openxmlformats.org/officeDocument/2006/relationships/image" Target="media/image52.emf"/><Relationship Id="rId118" Type="http://schemas.openxmlformats.org/officeDocument/2006/relationships/oleObject" Target="embeddings/oleObject9.bin"/><Relationship Id="rId139" Type="http://schemas.openxmlformats.org/officeDocument/2006/relationships/image" Target="media/image113.emf"/><Relationship Id="rId85" Type="http://schemas.openxmlformats.org/officeDocument/2006/relationships/image" Target="media/image73.emf"/><Relationship Id="rId150" Type="http://schemas.openxmlformats.org/officeDocument/2006/relationships/image" Target="media/image120.emf"/><Relationship Id="rId12" Type="http://schemas.openxmlformats.org/officeDocument/2006/relationships/image" Target="media/image5.emf"/><Relationship Id="rId17" Type="http://schemas.openxmlformats.org/officeDocument/2006/relationships/image" Target="media/image10.emf"/><Relationship Id="rId33" Type="http://schemas.openxmlformats.org/officeDocument/2006/relationships/image" Target="media/image26.emf"/><Relationship Id="rId38" Type="http://schemas.openxmlformats.org/officeDocument/2006/relationships/image" Target="media/image31.emf"/><Relationship Id="rId59" Type="http://schemas.openxmlformats.org/officeDocument/2006/relationships/image" Target="media/image48.emf"/><Relationship Id="rId103" Type="http://schemas.openxmlformats.org/officeDocument/2006/relationships/image" Target="media/image91.emf"/><Relationship Id="rId108" Type="http://schemas.openxmlformats.org/officeDocument/2006/relationships/image" Target="media/image96.emf"/><Relationship Id="rId124" Type="http://schemas.openxmlformats.org/officeDocument/2006/relationships/oleObject" Target="embeddings/oleObject12.bin"/><Relationship Id="rId129" Type="http://schemas.openxmlformats.org/officeDocument/2006/relationships/image" Target="media/image108.emf"/><Relationship Id="rId54" Type="http://schemas.openxmlformats.org/officeDocument/2006/relationships/oleObject" Target="embeddings/oleObject2.bin"/><Relationship Id="rId70" Type="http://schemas.openxmlformats.org/officeDocument/2006/relationships/image" Target="media/image58.emf"/><Relationship Id="rId75" Type="http://schemas.openxmlformats.org/officeDocument/2006/relationships/image" Target="media/image63.emf"/><Relationship Id="rId91" Type="http://schemas.openxmlformats.org/officeDocument/2006/relationships/image" Target="media/image79.emf"/><Relationship Id="rId96" Type="http://schemas.openxmlformats.org/officeDocument/2006/relationships/image" Target="media/image84.emf"/><Relationship Id="rId140" Type="http://schemas.openxmlformats.org/officeDocument/2006/relationships/oleObject" Target="embeddings/oleObject20.bin"/><Relationship Id="rId145" Type="http://schemas.openxmlformats.org/officeDocument/2006/relationships/image" Target="media/image116.emf"/><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emf"/><Relationship Id="rId28" Type="http://schemas.openxmlformats.org/officeDocument/2006/relationships/image" Target="media/image21.emf"/><Relationship Id="rId49" Type="http://schemas.openxmlformats.org/officeDocument/2006/relationships/image" Target="media/image42.emf"/><Relationship Id="rId114" Type="http://schemas.openxmlformats.org/officeDocument/2006/relationships/oleObject" Target="embeddings/oleObject7.bin"/><Relationship Id="rId119" Type="http://schemas.openxmlformats.org/officeDocument/2006/relationships/image" Target="media/image103.emf"/><Relationship Id="rId44" Type="http://schemas.openxmlformats.org/officeDocument/2006/relationships/image" Target="media/image37.emf"/><Relationship Id="rId60" Type="http://schemas.openxmlformats.org/officeDocument/2006/relationships/oleObject" Target="embeddings/oleObject5.bin"/><Relationship Id="rId65" Type="http://schemas.openxmlformats.org/officeDocument/2006/relationships/image" Target="media/image53.emf"/><Relationship Id="rId81" Type="http://schemas.openxmlformats.org/officeDocument/2006/relationships/image" Target="media/image69.emf"/><Relationship Id="rId86" Type="http://schemas.openxmlformats.org/officeDocument/2006/relationships/image" Target="media/image74.emf"/><Relationship Id="rId130" Type="http://schemas.openxmlformats.org/officeDocument/2006/relationships/oleObject" Target="embeddings/oleObject15.bin"/><Relationship Id="rId135" Type="http://schemas.openxmlformats.org/officeDocument/2006/relationships/image" Target="media/image111.emf"/><Relationship Id="rId151" Type="http://schemas.openxmlformats.org/officeDocument/2006/relationships/image" Target="media/image121.emf"/><Relationship Id="rId156" Type="http://schemas.openxmlformats.org/officeDocument/2006/relationships/image" Target="media/image126.emf"/><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32.emf"/><Relationship Id="rId109" Type="http://schemas.openxmlformats.org/officeDocument/2006/relationships/image" Target="media/image97.emf"/><Relationship Id="rId34" Type="http://schemas.openxmlformats.org/officeDocument/2006/relationships/image" Target="media/image27.emf"/><Relationship Id="rId50" Type="http://schemas.openxmlformats.org/officeDocument/2006/relationships/image" Target="media/image43.emf"/><Relationship Id="rId55" Type="http://schemas.openxmlformats.org/officeDocument/2006/relationships/image" Target="media/image46.emf"/><Relationship Id="rId76" Type="http://schemas.openxmlformats.org/officeDocument/2006/relationships/image" Target="media/image64.emf"/><Relationship Id="rId97" Type="http://schemas.openxmlformats.org/officeDocument/2006/relationships/image" Target="media/image85.emf"/><Relationship Id="rId104" Type="http://schemas.openxmlformats.org/officeDocument/2006/relationships/image" Target="media/image92.emf"/><Relationship Id="rId120" Type="http://schemas.openxmlformats.org/officeDocument/2006/relationships/oleObject" Target="embeddings/oleObject10.bin"/><Relationship Id="rId125" Type="http://schemas.openxmlformats.org/officeDocument/2006/relationships/image" Target="media/image106.emf"/><Relationship Id="rId141" Type="http://schemas.openxmlformats.org/officeDocument/2006/relationships/image" Target="media/image114.emf"/><Relationship Id="rId146" Type="http://schemas.openxmlformats.org/officeDocument/2006/relationships/oleObject" Target="embeddings/oleObject23.bin"/><Relationship Id="rId7" Type="http://schemas.openxmlformats.org/officeDocument/2006/relationships/endnotes" Target="endnotes.xml"/><Relationship Id="rId71" Type="http://schemas.openxmlformats.org/officeDocument/2006/relationships/image" Target="media/image59.emf"/><Relationship Id="rId92" Type="http://schemas.openxmlformats.org/officeDocument/2006/relationships/image" Target="media/image80.emf"/><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2.emf"/><Relationship Id="rId24" Type="http://schemas.openxmlformats.org/officeDocument/2006/relationships/image" Target="media/image17.emf"/><Relationship Id="rId40" Type="http://schemas.openxmlformats.org/officeDocument/2006/relationships/image" Target="media/image33.emf"/><Relationship Id="rId45" Type="http://schemas.openxmlformats.org/officeDocument/2006/relationships/image" Target="media/image38.emf"/><Relationship Id="rId66" Type="http://schemas.openxmlformats.org/officeDocument/2006/relationships/image" Target="media/image54.emf"/><Relationship Id="rId87" Type="http://schemas.openxmlformats.org/officeDocument/2006/relationships/image" Target="media/image75.emf"/><Relationship Id="rId110" Type="http://schemas.openxmlformats.org/officeDocument/2006/relationships/image" Target="media/image98.emf"/><Relationship Id="rId115" Type="http://schemas.openxmlformats.org/officeDocument/2006/relationships/image" Target="media/image101.emf"/><Relationship Id="rId131" Type="http://schemas.openxmlformats.org/officeDocument/2006/relationships/image" Target="media/image109.emf"/><Relationship Id="rId136" Type="http://schemas.openxmlformats.org/officeDocument/2006/relationships/oleObject" Target="embeddings/oleObject18.bin"/><Relationship Id="rId157" Type="http://schemas.openxmlformats.org/officeDocument/2006/relationships/image" Target="media/image127.emf"/><Relationship Id="rId61" Type="http://schemas.openxmlformats.org/officeDocument/2006/relationships/image" Target="media/image49.emf"/><Relationship Id="rId82" Type="http://schemas.openxmlformats.org/officeDocument/2006/relationships/image" Target="media/image70.emf"/><Relationship Id="rId152" Type="http://schemas.openxmlformats.org/officeDocument/2006/relationships/image" Target="media/image122.emf"/><Relationship Id="rId19" Type="http://schemas.openxmlformats.org/officeDocument/2006/relationships/image" Target="media/image12.emf"/><Relationship Id="rId14" Type="http://schemas.openxmlformats.org/officeDocument/2006/relationships/image" Target="media/image7.emf"/><Relationship Id="rId30" Type="http://schemas.openxmlformats.org/officeDocument/2006/relationships/image" Target="media/image23.emf"/><Relationship Id="rId35" Type="http://schemas.openxmlformats.org/officeDocument/2006/relationships/image" Target="media/image28.emf"/><Relationship Id="rId56" Type="http://schemas.openxmlformats.org/officeDocument/2006/relationships/oleObject" Target="embeddings/oleObject3.bin"/><Relationship Id="rId77" Type="http://schemas.openxmlformats.org/officeDocument/2006/relationships/image" Target="media/image65.emf"/><Relationship Id="rId100" Type="http://schemas.openxmlformats.org/officeDocument/2006/relationships/image" Target="media/image88.emf"/><Relationship Id="rId105" Type="http://schemas.openxmlformats.org/officeDocument/2006/relationships/image" Target="media/image93.emf"/><Relationship Id="rId126" Type="http://schemas.openxmlformats.org/officeDocument/2006/relationships/oleObject" Target="embeddings/oleObject13.bin"/><Relationship Id="rId147" Type="http://schemas.openxmlformats.org/officeDocument/2006/relationships/image" Target="media/image117.emf"/><Relationship Id="rId8" Type="http://schemas.openxmlformats.org/officeDocument/2006/relationships/image" Target="media/image1.emf"/><Relationship Id="rId51" Type="http://schemas.openxmlformats.org/officeDocument/2006/relationships/image" Target="media/image44.emf"/><Relationship Id="rId72" Type="http://schemas.openxmlformats.org/officeDocument/2006/relationships/image" Target="media/image60.emf"/><Relationship Id="rId93" Type="http://schemas.openxmlformats.org/officeDocument/2006/relationships/image" Target="media/image81.emf"/><Relationship Id="rId98" Type="http://schemas.openxmlformats.org/officeDocument/2006/relationships/image" Target="media/image86.emf"/><Relationship Id="rId121" Type="http://schemas.openxmlformats.org/officeDocument/2006/relationships/image" Target="media/image104.emf"/><Relationship Id="rId142" Type="http://schemas.openxmlformats.org/officeDocument/2006/relationships/oleObject" Target="embeddings/oleObject21.bin"/><Relationship Id="rId3" Type="http://schemas.openxmlformats.org/officeDocument/2006/relationships/styles" Target="styles.xml"/><Relationship Id="rId25" Type="http://schemas.openxmlformats.org/officeDocument/2006/relationships/image" Target="media/image18.emf"/><Relationship Id="rId46" Type="http://schemas.openxmlformats.org/officeDocument/2006/relationships/image" Target="media/image39.emf"/><Relationship Id="rId67" Type="http://schemas.openxmlformats.org/officeDocument/2006/relationships/image" Target="media/image55.emf"/><Relationship Id="rId116" Type="http://schemas.openxmlformats.org/officeDocument/2006/relationships/oleObject" Target="embeddings/oleObject8.bin"/><Relationship Id="rId137" Type="http://schemas.openxmlformats.org/officeDocument/2006/relationships/image" Target="media/image112.emf"/><Relationship Id="rId158" Type="http://schemas.openxmlformats.org/officeDocument/2006/relationships/image" Target="media/image128.emf"/><Relationship Id="rId20" Type="http://schemas.openxmlformats.org/officeDocument/2006/relationships/image" Target="media/image13.emf"/><Relationship Id="rId41" Type="http://schemas.openxmlformats.org/officeDocument/2006/relationships/image" Target="media/image34.emf"/><Relationship Id="rId62" Type="http://schemas.openxmlformats.org/officeDocument/2006/relationships/image" Target="media/image50.emf"/><Relationship Id="rId83" Type="http://schemas.openxmlformats.org/officeDocument/2006/relationships/image" Target="media/image71.emf"/><Relationship Id="rId88" Type="http://schemas.openxmlformats.org/officeDocument/2006/relationships/image" Target="media/image76.emf"/><Relationship Id="rId111" Type="http://schemas.openxmlformats.org/officeDocument/2006/relationships/image" Target="media/image99.emf"/><Relationship Id="rId132" Type="http://schemas.openxmlformats.org/officeDocument/2006/relationships/oleObject" Target="embeddings/oleObject16.bin"/><Relationship Id="rId153" Type="http://schemas.openxmlformats.org/officeDocument/2006/relationships/image" Target="media/image123.emf"/><Relationship Id="rId15" Type="http://schemas.openxmlformats.org/officeDocument/2006/relationships/image" Target="media/image8.emf"/><Relationship Id="rId36" Type="http://schemas.openxmlformats.org/officeDocument/2006/relationships/image" Target="media/image29.emf"/><Relationship Id="rId57" Type="http://schemas.openxmlformats.org/officeDocument/2006/relationships/image" Target="media/image47.emf"/><Relationship Id="rId106" Type="http://schemas.openxmlformats.org/officeDocument/2006/relationships/image" Target="media/image94.emf"/><Relationship Id="rId127" Type="http://schemas.openxmlformats.org/officeDocument/2006/relationships/image" Target="media/image107.emf"/><Relationship Id="rId10" Type="http://schemas.openxmlformats.org/officeDocument/2006/relationships/image" Target="media/image3.emf"/><Relationship Id="rId31" Type="http://schemas.openxmlformats.org/officeDocument/2006/relationships/image" Target="media/image24.emf"/><Relationship Id="rId52" Type="http://schemas.openxmlformats.org/officeDocument/2006/relationships/image" Target="media/image45.emf"/><Relationship Id="rId73" Type="http://schemas.openxmlformats.org/officeDocument/2006/relationships/image" Target="media/image61.emf"/><Relationship Id="rId78" Type="http://schemas.openxmlformats.org/officeDocument/2006/relationships/image" Target="media/image66.emf"/><Relationship Id="rId94" Type="http://schemas.openxmlformats.org/officeDocument/2006/relationships/image" Target="media/image82.emf"/><Relationship Id="rId99" Type="http://schemas.openxmlformats.org/officeDocument/2006/relationships/image" Target="media/image87.emf"/><Relationship Id="rId101" Type="http://schemas.openxmlformats.org/officeDocument/2006/relationships/image" Target="media/image89.emf"/><Relationship Id="rId122" Type="http://schemas.openxmlformats.org/officeDocument/2006/relationships/oleObject" Target="embeddings/oleObject11.bin"/><Relationship Id="rId143" Type="http://schemas.openxmlformats.org/officeDocument/2006/relationships/image" Target="media/image115.emf"/><Relationship Id="rId148" Type="http://schemas.openxmlformats.org/officeDocument/2006/relationships/image" Target="media/image118.emf"/><Relationship Id="rId4" Type="http://schemas.openxmlformats.org/officeDocument/2006/relationships/settings" Target="settings.xml"/><Relationship Id="rId9" Type="http://schemas.openxmlformats.org/officeDocument/2006/relationships/image" Target="media/image2.emf"/><Relationship Id="rId26" Type="http://schemas.openxmlformats.org/officeDocument/2006/relationships/image" Target="media/image19.emf"/><Relationship Id="rId47" Type="http://schemas.openxmlformats.org/officeDocument/2006/relationships/image" Target="media/image40.emf"/><Relationship Id="rId68" Type="http://schemas.openxmlformats.org/officeDocument/2006/relationships/image" Target="media/image56.emf"/><Relationship Id="rId89" Type="http://schemas.openxmlformats.org/officeDocument/2006/relationships/image" Target="media/image77.emf"/><Relationship Id="rId112" Type="http://schemas.openxmlformats.org/officeDocument/2006/relationships/oleObject" Target="embeddings/oleObject6.bin"/><Relationship Id="rId133" Type="http://schemas.openxmlformats.org/officeDocument/2006/relationships/image" Target="media/image110.emf"/><Relationship Id="rId154" Type="http://schemas.openxmlformats.org/officeDocument/2006/relationships/image" Target="media/image124.emf"/><Relationship Id="rId16" Type="http://schemas.openxmlformats.org/officeDocument/2006/relationships/image" Target="media/image9.emf"/><Relationship Id="rId37" Type="http://schemas.openxmlformats.org/officeDocument/2006/relationships/image" Target="media/image30.emf"/><Relationship Id="rId58" Type="http://schemas.openxmlformats.org/officeDocument/2006/relationships/oleObject" Target="embeddings/oleObject4.bin"/><Relationship Id="rId79" Type="http://schemas.openxmlformats.org/officeDocument/2006/relationships/image" Target="media/image67.emf"/><Relationship Id="rId102" Type="http://schemas.openxmlformats.org/officeDocument/2006/relationships/image" Target="media/image90.emf"/><Relationship Id="rId123" Type="http://schemas.openxmlformats.org/officeDocument/2006/relationships/image" Target="media/image105.emf"/><Relationship Id="rId144" Type="http://schemas.openxmlformats.org/officeDocument/2006/relationships/oleObject" Target="embeddings/oleObject22.bin"/><Relationship Id="rId90" Type="http://schemas.openxmlformats.org/officeDocument/2006/relationships/image" Target="media/image78.emf"/><Relationship Id="rId27" Type="http://schemas.openxmlformats.org/officeDocument/2006/relationships/image" Target="media/image20.emf"/><Relationship Id="rId48" Type="http://schemas.openxmlformats.org/officeDocument/2006/relationships/image" Target="media/image41.emf"/><Relationship Id="rId69" Type="http://schemas.openxmlformats.org/officeDocument/2006/relationships/image" Target="media/image57.emf"/><Relationship Id="rId113" Type="http://schemas.openxmlformats.org/officeDocument/2006/relationships/image" Target="media/image100.emf"/><Relationship Id="rId134" Type="http://schemas.openxmlformats.org/officeDocument/2006/relationships/oleObject" Target="embeddings/oleObject17.bin"/><Relationship Id="rId80" Type="http://schemas.openxmlformats.org/officeDocument/2006/relationships/image" Target="media/image68.emf"/><Relationship Id="rId155" Type="http://schemas.openxmlformats.org/officeDocument/2006/relationships/image" Target="media/image12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72C3A-151F-4140-BA5C-1C8F49333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4074</Words>
  <Characters>21797</Characters>
  <Application>Microsoft Office Word</Application>
  <DocSecurity>0</DocSecurity>
  <Lines>681</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Janice V. Rice</dc:creator>
  <cp:lastModifiedBy>Siti Norazyanti Zainal Abidin</cp:lastModifiedBy>
  <cp:revision>2</cp:revision>
  <dcterms:created xsi:type="dcterms:W3CDTF">2026-07-21T04:29:00Z</dcterms:created>
  <dcterms:modified xsi:type="dcterms:W3CDTF">2026-07-21T04:29:00Z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pClientMatter">
    <vt:lpwstr>110861.00059</vt:lpwstr>
  </property>
  <property fmtid="{D5CDD505-2E9C-101B-9397-08002B2CF9AE}" pid="3" name="dpName">
    <vt:lpwstr>1092506615/4/</vt:lpwstr>
  </property>
  <property fmtid="{D5CDD505-2E9C-101B-9397-08002B2CF9AE}" pid="4" name="dpClientTag">
    <vt:lpwstr>SPBLLP110861</vt:lpwstr>
  </property>
</Properties>
</file>