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0E52A2" w14:textId="77777777" w:rsidR="00273A36" w:rsidRDefault="00273A36" w:rsidP="00273A36">
      <w:pPr>
        <w:rPr>
          <w:rFonts w:ascii="Arial" w:hAnsi="Arial" w:cs="Arial"/>
          <w:b/>
          <w:bCs/>
          <w:sz w:val="24"/>
          <w:szCs w:val="24"/>
          <w:lang w:eastAsia="en-SG"/>
        </w:rPr>
      </w:pPr>
      <w:r w:rsidRPr="00B26831">
        <w:rPr>
          <w:rFonts w:ascii="Arial" w:hAnsi="Arial" w:cs="Arial"/>
          <w:b/>
          <w:bCs/>
          <w:sz w:val="24"/>
          <w:szCs w:val="24"/>
          <w:lang w:eastAsia="en-SG"/>
        </w:rPr>
        <w:t>A</w:t>
      </w:r>
      <w:r>
        <w:rPr>
          <w:rFonts w:ascii="Arial" w:hAnsi="Arial" w:cs="Arial"/>
          <w:b/>
          <w:bCs/>
          <w:sz w:val="24"/>
          <w:szCs w:val="24"/>
          <w:lang w:eastAsia="en-SG"/>
        </w:rPr>
        <w:t>BSTRACT</w:t>
      </w:r>
    </w:p>
    <w:p w14:paraId="6584F122" w14:textId="77777777" w:rsidR="00273A36" w:rsidRPr="00064850" w:rsidRDefault="00273A36" w:rsidP="00273A36">
      <w:pPr>
        <w:rPr>
          <w:rFonts w:ascii="Arial" w:hAnsi="Arial" w:cs="Arial"/>
          <w:sz w:val="24"/>
          <w:szCs w:val="24"/>
        </w:rPr>
      </w:pPr>
      <w:r w:rsidRPr="00B26831">
        <w:rPr>
          <w:rFonts w:ascii="Arial" w:hAnsi="Arial" w:cs="Arial"/>
          <w:sz w:val="24"/>
          <w:szCs w:val="24"/>
          <w:lang w:eastAsia="en-SG"/>
        </w:rPr>
        <w:t xml:space="preserve">This </w:t>
      </w:r>
      <w:r>
        <w:rPr>
          <w:rFonts w:ascii="Arial" w:hAnsi="Arial" w:cs="Arial"/>
          <w:sz w:val="24"/>
          <w:szCs w:val="24"/>
          <w:lang w:eastAsia="en-SG"/>
        </w:rPr>
        <w:t xml:space="preserve">invention </w:t>
      </w:r>
      <w:r w:rsidRPr="00B26831">
        <w:rPr>
          <w:rFonts w:ascii="Arial" w:hAnsi="Arial" w:cs="Arial"/>
          <w:sz w:val="24"/>
          <w:szCs w:val="24"/>
          <w:lang w:eastAsia="en-SG"/>
        </w:rPr>
        <w:t>r</w:t>
      </w:r>
      <w:r>
        <w:rPr>
          <w:rFonts w:ascii="Arial" w:hAnsi="Arial" w:cs="Arial"/>
          <w:sz w:val="24"/>
          <w:szCs w:val="24"/>
          <w:lang w:eastAsia="en-SG"/>
        </w:rPr>
        <w:t>elates to</w:t>
      </w:r>
      <w:r w:rsidRPr="00B26831">
        <w:rPr>
          <w:rFonts w:ascii="Arial" w:hAnsi="Arial" w:cs="Arial"/>
          <w:sz w:val="24"/>
          <w:szCs w:val="24"/>
          <w:lang w:eastAsia="en-SG"/>
        </w:rPr>
        <w:t xml:space="preserve"> a </w:t>
      </w:r>
      <w:r>
        <w:rPr>
          <w:rFonts w:ascii="Arial" w:hAnsi="Arial" w:cs="Arial"/>
          <w:sz w:val="24"/>
          <w:szCs w:val="24"/>
          <w:lang w:eastAsia="en-SG"/>
        </w:rPr>
        <w:t>regulated adjustable power generator and its methodology for producing colloidal silver nanoparticle (</w:t>
      </w:r>
      <w:proofErr w:type="spellStart"/>
      <w:r>
        <w:rPr>
          <w:rFonts w:ascii="Arial" w:hAnsi="Arial" w:cs="Arial"/>
          <w:sz w:val="24"/>
          <w:szCs w:val="24"/>
          <w:lang w:eastAsia="en-SG"/>
        </w:rPr>
        <w:t>AgNPs</w:t>
      </w:r>
      <w:proofErr w:type="spellEnd"/>
      <w:r>
        <w:rPr>
          <w:rFonts w:ascii="Arial" w:hAnsi="Arial" w:cs="Arial"/>
          <w:sz w:val="24"/>
          <w:szCs w:val="24"/>
          <w:lang w:eastAsia="en-SG"/>
        </w:rPr>
        <w:t xml:space="preserve">) within a size range of 5-50 nm via electrolysis. </w:t>
      </w:r>
      <w:r w:rsidRPr="00B26831">
        <w:rPr>
          <w:rFonts w:ascii="Arial" w:hAnsi="Arial" w:cs="Arial"/>
          <w:sz w:val="24"/>
          <w:szCs w:val="24"/>
          <w:lang w:eastAsia="en-SG"/>
        </w:rPr>
        <w:t xml:space="preserve">The </w:t>
      </w:r>
      <w:r>
        <w:rPr>
          <w:rFonts w:ascii="Arial" w:hAnsi="Arial" w:cs="Arial"/>
          <w:sz w:val="24"/>
          <w:szCs w:val="24"/>
          <w:lang w:eastAsia="en-SG"/>
        </w:rPr>
        <w:t>said generator</w:t>
      </w:r>
      <w:r w:rsidRPr="00B26831">
        <w:rPr>
          <w:rFonts w:ascii="Arial" w:hAnsi="Arial" w:cs="Arial"/>
          <w:sz w:val="24"/>
          <w:szCs w:val="24"/>
          <w:lang w:eastAsia="en-SG"/>
        </w:rPr>
        <w:t xml:space="preserve"> comprises f</w:t>
      </w:r>
      <w:r>
        <w:rPr>
          <w:rFonts w:ascii="Arial" w:hAnsi="Arial" w:cs="Arial"/>
          <w:sz w:val="24"/>
          <w:szCs w:val="24"/>
          <w:lang w:eastAsia="en-SG"/>
        </w:rPr>
        <w:t>ive</w:t>
      </w:r>
      <w:r w:rsidRPr="00B26831">
        <w:rPr>
          <w:rFonts w:ascii="Arial" w:hAnsi="Arial" w:cs="Arial"/>
          <w:sz w:val="24"/>
          <w:szCs w:val="24"/>
          <w:lang w:eastAsia="en-SG"/>
        </w:rPr>
        <w:t xml:space="preserve"> main sections: </w:t>
      </w:r>
      <w:r w:rsidRPr="00DA4CC7">
        <w:rPr>
          <w:rFonts w:ascii="Arial" w:hAnsi="Arial" w:cs="Arial"/>
          <w:sz w:val="24"/>
          <w:szCs w:val="24"/>
          <w:lang w:eastAsia="en-SG"/>
        </w:rPr>
        <w:t xml:space="preserve">a 12-volt switch power source (SPS), a DC-to-DC converter with adjustable voltage and current output, </w:t>
      </w:r>
      <w:r w:rsidRPr="00E370C7">
        <w:rPr>
          <w:rFonts w:ascii="Arial" w:hAnsi="Arial" w:cs="Arial"/>
          <w:sz w:val="24"/>
          <w:szCs w:val="24"/>
          <w:lang w:eastAsia="en-SG"/>
        </w:rPr>
        <w:t>a polarity exchanger, a timer with adjustable timing</w:t>
      </w:r>
      <w:r w:rsidRPr="00DA4CC7">
        <w:rPr>
          <w:rFonts w:ascii="Arial" w:hAnsi="Arial" w:cs="Arial"/>
          <w:sz w:val="24"/>
          <w:szCs w:val="24"/>
          <w:lang w:eastAsia="en-SG"/>
        </w:rPr>
        <w:t xml:space="preserve"> and silver electrodes. The</w:t>
      </w:r>
      <w:r>
        <w:rPr>
          <w:rFonts w:ascii="Arial" w:hAnsi="Arial" w:cs="Arial"/>
          <w:sz w:val="24"/>
          <w:szCs w:val="24"/>
          <w:lang w:eastAsia="en-SG"/>
        </w:rPr>
        <w:t xml:space="preserve"> regulated adjustable</w:t>
      </w:r>
      <w:r w:rsidRPr="00B26831">
        <w:rPr>
          <w:rFonts w:ascii="Arial" w:hAnsi="Arial" w:cs="Arial"/>
          <w:sz w:val="24"/>
          <w:szCs w:val="24"/>
          <w:lang w:eastAsia="en-SG"/>
        </w:rPr>
        <w:t xml:space="preserve"> power supply </w:t>
      </w:r>
      <w:r>
        <w:rPr>
          <w:rFonts w:ascii="Arial" w:hAnsi="Arial" w:cs="Arial"/>
          <w:sz w:val="24"/>
          <w:szCs w:val="24"/>
          <w:lang w:eastAsia="en-SG"/>
        </w:rPr>
        <w:t>generator</w:t>
      </w:r>
      <w:r w:rsidRPr="00B26831">
        <w:rPr>
          <w:rFonts w:ascii="Arial" w:hAnsi="Arial" w:cs="Arial"/>
          <w:sz w:val="24"/>
          <w:szCs w:val="24"/>
          <w:lang w:eastAsia="en-SG"/>
        </w:rPr>
        <w:t xml:space="preserve"> </w:t>
      </w:r>
      <w:r>
        <w:rPr>
          <w:rFonts w:ascii="Arial" w:hAnsi="Arial" w:cs="Arial"/>
          <w:sz w:val="24"/>
          <w:szCs w:val="24"/>
          <w:lang w:eastAsia="en-SG"/>
        </w:rPr>
        <w:t xml:space="preserve">and its methodology </w:t>
      </w:r>
      <w:r w:rsidRPr="00B26831">
        <w:rPr>
          <w:rFonts w:ascii="Arial" w:hAnsi="Arial" w:cs="Arial"/>
          <w:sz w:val="24"/>
          <w:szCs w:val="24"/>
          <w:lang w:eastAsia="en-SG"/>
        </w:rPr>
        <w:t>allows precise control of voltage, current, and polarity, enabling efficient and reliable operation of the silver</w:t>
      </w:r>
      <w:r>
        <w:rPr>
          <w:rFonts w:ascii="Arial" w:hAnsi="Arial" w:cs="Arial"/>
          <w:sz w:val="24"/>
          <w:szCs w:val="24"/>
          <w:lang w:eastAsia="en-SG"/>
        </w:rPr>
        <w:t xml:space="preserve"> </w:t>
      </w:r>
      <w:r w:rsidRPr="00B26831">
        <w:rPr>
          <w:rFonts w:ascii="Arial" w:hAnsi="Arial" w:cs="Arial"/>
          <w:sz w:val="24"/>
          <w:szCs w:val="24"/>
          <w:lang w:eastAsia="en-SG"/>
        </w:rPr>
        <w:t>generator.</w:t>
      </w:r>
      <w:r w:rsidRPr="00FC44E9">
        <w:rPr>
          <w:rFonts w:ascii="Arial" w:hAnsi="Arial" w:cs="Arial"/>
          <w:sz w:val="24"/>
          <w:szCs w:val="24"/>
          <w:lang w:eastAsia="en-SG"/>
        </w:rPr>
        <w:t xml:space="preserve"> </w:t>
      </w:r>
      <w:r w:rsidRPr="00FD33A9">
        <w:rPr>
          <w:rFonts w:ascii="Arial" w:hAnsi="Arial" w:cs="Arial"/>
          <w:sz w:val="24"/>
          <w:szCs w:val="24"/>
        </w:rPr>
        <w:t xml:space="preserve">Two </w:t>
      </w:r>
      <w:r>
        <w:rPr>
          <w:rFonts w:ascii="Arial" w:hAnsi="Arial" w:cs="Arial"/>
          <w:sz w:val="24"/>
          <w:szCs w:val="24"/>
        </w:rPr>
        <w:t xml:space="preserve">silver </w:t>
      </w:r>
      <w:r w:rsidRPr="00FD33A9">
        <w:rPr>
          <w:rFonts w:ascii="Arial" w:hAnsi="Arial" w:cs="Arial"/>
          <w:sz w:val="24"/>
          <w:szCs w:val="24"/>
        </w:rPr>
        <w:t xml:space="preserve">electrodes are linked to the positive and negative ends of the mentioned generator </w:t>
      </w:r>
      <w:r w:rsidRPr="00064850">
        <w:rPr>
          <w:rFonts w:ascii="Arial" w:hAnsi="Arial" w:cs="Arial"/>
          <w:sz w:val="24"/>
          <w:szCs w:val="24"/>
        </w:rPr>
        <w:t xml:space="preserve">immersed in an electrolyte solution positioned atop </w:t>
      </w:r>
      <w:r>
        <w:rPr>
          <w:rFonts w:ascii="Arial" w:hAnsi="Arial" w:cs="Arial"/>
          <w:sz w:val="24"/>
          <w:szCs w:val="24"/>
        </w:rPr>
        <w:t xml:space="preserve">of </w:t>
      </w:r>
      <w:r w:rsidRPr="00064850">
        <w:rPr>
          <w:rFonts w:ascii="Arial" w:hAnsi="Arial" w:cs="Arial"/>
          <w:sz w:val="24"/>
          <w:szCs w:val="24"/>
        </w:rPr>
        <w:t>a magnetic stirrer.</w:t>
      </w:r>
    </w:p>
    <w:p w14:paraId="1C4F704C" w14:textId="77777777" w:rsidR="00AF3636" w:rsidRDefault="00AF3636"/>
    <w:sectPr w:rsidR="00AF36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A36"/>
    <w:rsid w:val="00273A36"/>
    <w:rsid w:val="00AF3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08CFC"/>
  <w15:chartTrackingRefBased/>
  <w15:docId w15:val="{4C4933D5-A057-4378-B9A3-B51C6B122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SG" w:eastAsia="zh-CN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3A36"/>
    <w:rPr>
      <w:rFonts w:eastAsiaTheme="minorHAnsi"/>
      <w:szCs w:val="22"/>
      <w:lang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</Words>
  <Characters>668</Characters>
  <Application>Microsoft Office Word</Application>
  <DocSecurity>0</DocSecurity>
  <Lines>5</Lines>
  <Paragraphs>1</Paragraphs>
  <ScaleCrop>false</ScaleCrop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</dc:creator>
  <cp:keywords/>
  <dc:description/>
  <cp:lastModifiedBy>Patrick</cp:lastModifiedBy>
  <cp:revision>1</cp:revision>
  <dcterms:created xsi:type="dcterms:W3CDTF">2023-07-31T06:23:00Z</dcterms:created>
  <dcterms:modified xsi:type="dcterms:W3CDTF">2023-07-31T06:24:00Z</dcterms:modified>
</cp:coreProperties>
</file>